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366" w:rsidRPr="00A11DDA" w:rsidRDefault="00926366" w:rsidP="00F72C73">
      <w:pPr>
        <w:pStyle w:val="Heading4"/>
        <w:spacing w:line="360" w:lineRule="auto"/>
        <w:jc w:val="right"/>
        <w:rPr>
          <w:rFonts w:asciiTheme="minorHAnsi" w:hAnsiTheme="minorHAnsi" w:cs="Times Armenian"/>
          <w:sz w:val="32"/>
          <w:szCs w:val="32"/>
        </w:rPr>
      </w:pPr>
    </w:p>
    <w:p w:rsidR="00F72C73" w:rsidRPr="00276F27" w:rsidRDefault="00F72C73" w:rsidP="002A5F92">
      <w:pPr>
        <w:pStyle w:val="Heading4"/>
        <w:spacing w:line="360" w:lineRule="auto"/>
        <w:jc w:val="left"/>
        <w:rPr>
          <w:rFonts w:ascii="Times Armenian" w:hAnsi="Times Armenian" w:cs="Times Armenian"/>
          <w:sz w:val="32"/>
          <w:szCs w:val="32"/>
        </w:rPr>
      </w:pPr>
      <w:r>
        <w:rPr>
          <w:noProof/>
          <w:lang w:eastAsia="en-US"/>
        </w:rPr>
        <w:drawing>
          <wp:inline distT="0" distB="0" distL="0" distR="0">
            <wp:extent cx="1990905" cy="852214"/>
            <wp:effectExtent l="19050" t="19050" r="28395" b="24086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052" cy="853561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72C73" w:rsidRPr="00276F27" w:rsidRDefault="00F72C73" w:rsidP="00F72C73">
      <w:pPr>
        <w:spacing w:line="360" w:lineRule="auto"/>
        <w:rPr>
          <w:rFonts w:ascii="Times Armenian" w:hAnsi="Times Armenian"/>
          <w:lang w:eastAsia="ru-RU"/>
        </w:rPr>
      </w:pPr>
    </w:p>
    <w:p w:rsidR="00F72C73" w:rsidRPr="00276F27" w:rsidRDefault="00F72C73" w:rsidP="00F72C73">
      <w:pPr>
        <w:spacing w:line="360" w:lineRule="auto"/>
        <w:rPr>
          <w:rFonts w:ascii="Times Armenian" w:hAnsi="Times Armenian"/>
          <w:lang w:eastAsia="ru-RU"/>
        </w:rPr>
      </w:pPr>
    </w:p>
    <w:p w:rsidR="00F72C73" w:rsidRPr="00276F27" w:rsidRDefault="00F72C73" w:rsidP="00F72C73">
      <w:pPr>
        <w:spacing w:line="360" w:lineRule="auto"/>
        <w:rPr>
          <w:rFonts w:ascii="Times Armenian" w:hAnsi="Times Armenian"/>
          <w:lang w:eastAsia="ru-RU"/>
        </w:rPr>
      </w:pPr>
    </w:p>
    <w:tbl>
      <w:tblPr>
        <w:tblStyle w:val="TableGrid"/>
        <w:tblW w:w="10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0"/>
      </w:tblGrid>
      <w:tr w:rsidR="00021E6C" w:rsidRPr="00A11CBC" w:rsidTr="00021E6C">
        <w:trPr>
          <w:trHeight w:val="2999"/>
        </w:trPr>
        <w:tc>
          <w:tcPr>
            <w:tcW w:w="10430" w:type="dxa"/>
          </w:tcPr>
          <w:p w:rsidR="00021E6C" w:rsidRPr="001E14EB" w:rsidRDefault="00021E6C" w:rsidP="008F74D9">
            <w:pPr>
              <w:spacing w:line="360" w:lineRule="auto"/>
              <w:jc w:val="center"/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eastAsia="ru-RU"/>
              </w:rPr>
            </w:pPr>
            <w:r w:rsidRPr="00CE1669"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eastAsia="ru-RU"/>
              </w:rPr>
              <w:t>ՏԵԽՆԻԿԱԿԱՆ</w:t>
            </w:r>
            <w:r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eastAsia="ru-RU"/>
              </w:rPr>
              <w:t xml:space="preserve"> </w:t>
            </w:r>
            <w:r w:rsidRPr="00CE1669"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eastAsia="ru-RU"/>
              </w:rPr>
              <w:t>ԱՌԱՋԱԴՐԱՆՔ</w:t>
            </w:r>
            <w:r w:rsidR="001E14EB"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val="hy-AM" w:eastAsia="ru-RU"/>
              </w:rPr>
              <w:t xml:space="preserve"> </w:t>
            </w:r>
            <w:r w:rsidR="001E14EB">
              <w:rPr>
                <w:rFonts w:ascii="Times New Roman" w:eastAsia="MS Mincho" w:hAnsi="Times New Roman" w:cs="Times New Roman"/>
                <w:b/>
                <w:i/>
                <w:sz w:val="40"/>
                <w:szCs w:val="36"/>
                <w:lang w:eastAsia="ru-RU"/>
              </w:rPr>
              <w:t>No1</w:t>
            </w:r>
          </w:p>
          <w:p w:rsidR="00021E6C" w:rsidRPr="002C6DE5" w:rsidRDefault="00021E6C" w:rsidP="008F74D9">
            <w:pPr>
              <w:spacing w:line="360" w:lineRule="auto"/>
              <w:jc w:val="center"/>
              <w:rPr>
                <w:rFonts w:ascii="Times Armenian" w:hAnsi="Times Armenian" w:cs="Times Armenian"/>
                <w:b/>
                <w:bCs/>
                <w:sz w:val="32"/>
                <w:szCs w:val="28"/>
                <w:lang w:val="hy-AM"/>
              </w:rPr>
            </w:pPr>
            <w:r>
              <w:rPr>
                <w:rFonts w:ascii="Sylfaen" w:hAnsi="Sylfaen"/>
                <w:b/>
                <w:sz w:val="24"/>
              </w:rPr>
              <w:t>՛՛Զվարթնոց</w:t>
            </w:r>
            <w:r w:rsidRPr="00ED54AC">
              <w:rPr>
                <w:rFonts w:ascii="Sylfaen" w:hAnsi="Sylfaen"/>
                <w:b/>
                <w:sz w:val="24"/>
              </w:rPr>
              <w:t xml:space="preserve">՛՛ </w:t>
            </w:r>
            <w:r>
              <w:rPr>
                <w:rFonts w:ascii="Sylfaen" w:hAnsi="Sylfaen"/>
                <w:b/>
                <w:sz w:val="24"/>
                <w:lang w:val="hy-AM"/>
              </w:rPr>
              <w:t xml:space="preserve">միջազգային </w:t>
            </w:r>
            <w:r w:rsidRPr="00ED54AC">
              <w:rPr>
                <w:rFonts w:ascii="Sylfaen" w:hAnsi="Sylfaen"/>
                <w:b/>
                <w:sz w:val="24"/>
              </w:rPr>
              <w:t xml:space="preserve">օդանավակայանի </w:t>
            </w:r>
            <w:r>
              <w:rPr>
                <w:rFonts w:ascii="Sylfaen" w:hAnsi="Sylfaen"/>
                <w:b/>
                <w:sz w:val="24"/>
                <w:lang w:val="hy-AM"/>
              </w:rPr>
              <w:t>վառելիքաքսուկային նյութերի պահեստի վերակառուցման աշխատանքների</w:t>
            </w:r>
            <w:r w:rsidR="00B16244">
              <w:rPr>
                <w:rFonts w:ascii="Sylfaen" w:hAnsi="Sylfaen"/>
                <w:b/>
                <w:sz w:val="24"/>
                <w:lang w:val="hy-AM"/>
              </w:rPr>
              <w:t xml:space="preserve"> իրականացման</w:t>
            </w:r>
          </w:p>
          <w:p w:rsidR="00021E6C" w:rsidRPr="008F74D9" w:rsidRDefault="00021E6C" w:rsidP="00F72C73">
            <w:pPr>
              <w:spacing w:line="360" w:lineRule="auto"/>
              <w:rPr>
                <w:lang w:val="hy-AM" w:eastAsia="ru-RU"/>
              </w:rPr>
            </w:pPr>
          </w:p>
        </w:tc>
      </w:tr>
    </w:tbl>
    <w:p w:rsidR="00F72C73" w:rsidRPr="00021E6C" w:rsidRDefault="00F72C73" w:rsidP="00F72C73">
      <w:pPr>
        <w:spacing w:line="360" w:lineRule="auto"/>
        <w:rPr>
          <w:lang w:eastAsia="ru-RU"/>
        </w:rPr>
      </w:pPr>
    </w:p>
    <w:p w:rsidR="00F72C73" w:rsidRPr="00021E6C" w:rsidRDefault="00F72C73" w:rsidP="00F72C73">
      <w:pPr>
        <w:pStyle w:val="Heading4"/>
        <w:spacing w:line="360" w:lineRule="auto"/>
        <w:rPr>
          <w:rFonts w:ascii="Times Armenian" w:hAnsi="Times Armenian" w:cs="Times Armenian"/>
          <w:sz w:val="32"/>
          <w:szCs w:val="32"/>
        </w:rPr>
      </w:pPr>
    </w:p>
    <w:p w:rsidR="001818C7" w:rsidRPr="00021E6C" w:rsidRDefault="001818C7" w:rsidP="001818C7">
      <w:pPr>
        <w:rPr>
          <w:lang w:eastAsia="ru-RU"/>
        </w:rPr>
      </w:pPr>
    </w:p>
    <w:p w:rsidR="00F72C73" w:rsidRPr="00021E6C" w:rsidRDefault="00F72C73" w:rsidP="00F72C73">
      <w:pPr>
        <w:spacing w:line="360" w:lineRule="auto"/>
        <w:jc w:val="both"/>
        <w:rPr>
          <w:rFonts w:ascii="Times Armenian" w:hAnsi="Times Armenian" w:cs="Times Armenian"/>
        </w:rPr>
      </w:pPr>
    </w:p>
    <w:p w:rsidR="00F72C73" w:rsidRPr="00021E6C" w:rsidRDefault="00F72C73" w:rsidP="00F72C73">
      <w:pPr>
        <w:spacing w:line="360" w:lineRule="auto"/>
        <w:jc w:val="both"/>
        <w:rPr>
          <w:rFonts w:ascii="Times Armenian" w:hAnsi="Times Armenian" w:cs="Times Armenian"/>
        </w:rPr>
      </w:pPr>
    </w:p>
    <w:p w:rsidR="00F72C73" w:rsidRPr="00021E6C" w:rsidRDefault="00F72C73" w:rsidP="00F72C73">
      <w:pPr>
        <w:spacing w:line="360" w:lineRule="auto"/>
        <w:jc w:val="both"/>
        <w:rPr>
          <w:rFonts w:ascii="Times Armenian" w:hAnsi="Times Armenian" w:cs="Times Armenian"/>
        </w:rPr>
      </w:pPr>
    </w:p>
    <w:p w:rsidR="00F72C73" w:rsidRPr="00021E6C" w:rsidRDefault="00F72C73" w:rsidP="00F72C73">
      <w:pPr>
        <w:spacing w:line="360" w:lineRule="auto"/>
        <w:jc w:val="both"/>
        <w:rPr>
          <w:rFonts w:ascii="Times Armenian" w:hAnsi="Times Armenian" w:cs="Times Armenian"/>
        </w:rPr>
      </w:pPr>
    </w:p>
    <w:p w:rsidR="00F72C73" w:rsidRPr="00021E6C" w:rsidRDefault="00F72C73" w:rsidP="00F72C73">
      <w:pPr>
        <w:spacing w:line="360" w:lineRule="auto"/>
        <w:jc w:val="both"/>
        <w:rPr>
          <w:rFonts w:cs="Times Armenian"/>
        </w:rPr>
      </w:pPr>
    </w:p>
    <w:p w:rsidR="002C5996" w:rsidRPr="00021E6C" w:rsidRDefault="002C5996" w:rsidP="00F72C73">
      <w:pPr>
        <w:spacing w:line="360" w:lineRule="auto"/>
        <w:jc w:val="both"/>
        <w:rPr>
          <w:rFonts w:cs="Times Armenian"/>
        </w:rPr>
      </w:pPr>
    </w:p>
    <w:p w:rsidR="002C5996" w:rsidRPr="00021E6C" w:rsidRDefault="002C5996" w:rsidP="00F72C73">
      <w:pPr>
        <w:spacing w:line="360" w:lineRule="auto"/>
        <w:jc w:val="both"/>
        <w:rPr>
          <w:rFonts w:cs="Times Armenian"/>
        </w:rPr>
      </w:pPr>
    </w:p>
    <w:p w:rsidR="002C5996" w:rsidRPr="00021E6C" w:rsidRDefault="002C5996" w:rsidP="00F72C73">
      <w:pPr>
        <w:spacing w:line="360" w:lineRule="auto"/>
        <w:jc w:val="both"/>
        <w:rPr>
          <w:rFonts w:cs="Times Armenian"/>
        </w:rPr>
      </w:pPr>
    </w:p>
    <w:p w:rsidR="002C5996" w:rsidRPr="00021E6C" w:rsidRDefault="002C5996" w:rsidP="00F72C73">
      <w:pPr>
        <w:spacing w:line="360" w:lineRule="auto"/>
        <w:jc w:val="both"/>
        <w:rPr>
          <w:rFonts w:cs="Times Armenian"/>
        </w:rPr>
      </w:pPr>
    </w:p>
    <w:tbl>
      <w:tblPr>
        <w:tblStyle w:val="TableGrid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18"/>
      </w:tblGrid>
      <w:tr w:rsidR="00021E6C" w:rsidTr="00021E6C">
        <w:tc>
          <w:tcPr>
            <w:tcW w:w="10818" w:type="dxa"/>
          </w:tcPr>
          <w:p w:rsidR="00021E6C" w:rsidRDefault="00021E6C" w:rsidP="00B85D5F">
            <w:pPr>
              <w:spacing w:line="360" w:lineRule="auto"/>
              <w:ind w:firstLine="720"/>
              <w:jc w:val="center"/>
              <w:rPr>
                <w:rFonts w:ascii="Times Armenian" w:hAnsi="Times Armenian" w:cs="Times Armenian"/>
              </w:rPr>
            </w:pPr>
            <w:r w:rsidRPr="00423300">
              <w:rPr>
                <w:rFonts w:ascii="Sylfaen" w:hAnsi="Sylfaen"/>
                <w:b/>
              </w:rPr>
              <w:t>Երե</w:t>
            </w:r>
            <w:r w:rsidRPr="00423300">
              <w:rPr>
                <w:rFonts w:ascii="Sylfaen" w:hAnsi="Sylfaen"/>
                <w:b/>
                <w:lang w:val="ru-RU"/>
              </w:rPr>
              <w:t>վ</w:t>
            </w:r>
            <w:r w:rsidRPr="00423300">
              <w:rPr>
                <w:rFonts w:ascii="Sylfaen" w:hAnsi="Sylfaen"/>
                <w:b/>
              </w:rPr>
              <w:t>ան 202</w:t>
            </w:r>
            <w:r w:rsidR="00B85D5F">
              <w:rPr>
                <w:rFonts w:ascii="Sylfaen" w:hAnsi="Sylfaen"/>
                <w:b/>
              </w:rPr>
              <w:t>4</w:t>
            </w:r>
            <w:r w:rsidRPr="00423300">
              <w:rPr>
                <w:rFonts w:ascii="Sylfaen" w:hAnsi="Sylfaen"/>
                <w:b/>
              </w:rPr>
              <w:t>թ.</w:t>
            </w:r>
          </w:p>
        </w:tc>
      </w:tr>
      <w:tr w:rsidR="00021E6C" w:rsidRPr="00021E6C" w:rsidTr="00021E6C">
        <w:tc>
          <w:tcPr>
            <w:tcW w:w="10818" w:type="dxa"/>
          </w:tcPr>
          <w:p w:rsidR="00021E6C" w:rsidRPr="00021E6C" w:rsidRDefault="00021E6C" w:rsidP="008F74D9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r>
              <w:rPr>
                <w:rFonts w:ascii="Sylfaen" w:hAnsi="Sylfaen"/>
                <w:b/>
                <w:u w:val="single"/>
              </w:rPr>
              <w:lastRenderedPageBreak/>
              <w:t>Օբյեկտի</w:t>
            </w:r>
            <w:r w:rsidRPr="00021E6C">
              <w:rPr>
                <w:rFonts w:ascii="Sylfaen" w:hAnsi="Sylfaen"/>
                <w:b/>
                <w:u w:val="single"/>
              </w:rPr>
              <w:t xml:space="preserve"> </w:t>
            </w:r>
            <w:r>
              <w:rPr>
                <w:rFonts w:ascii="Sylfaen" w:hAnsi="Sylfaen"/>
                <w:b/>
                <w:u w:val="single"/>
              </w:rPr>
              <w:t>անվանումը</w:t>
            </w:r>
          </w:p>
          <w:p w:rsidR="00021E6C" w:rsidRPr="00C43D41" w:rsidRDefault="00021E6C" w:rsidP="00C43D41">
            <w:p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C43D41">
              <w:rPr>
                <w:rFonts w:ascii="Sylfaen" w:hAnsi="Sylfaen"/>
                <w:lang w:val="hy-AM"/>
              </w:rPr>
              <w:t xml:space="preserve">՛՛Զվարթնոց՛՛ միջազգային օդանավակայանի վառելիքաքսուկային նյութերի պահեստի </w:t>
            </w:r>
            <w:r>
              <w:rPr>
                <w:rFonts w:ascii="Sylfaen" w:hAnsi="Sylfaen"/>
                <w:lang w:val="hy-AM"/>
              </w:rPr>
              <w:t>վերակառուցմում</w:t>
            </w:r>
          </w:p>
        </w:tc>
      </w:tr>
      <w:tr w:rsidR="00021E6C" w:rsidRPr="00B16244" w:rsidTr="00021E6C">
        <w:tc>
          <w:tcPr>
            <w:tcW w:w="10818" w:type="dxa"/>
          </w:tcPr>
          <w:p w:rsidR="00021E6C" w:rsidRPr="00895A82" w:rsidRDefault="00021E6C" w:rsidP="008F74D9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r w:rsidRPr="00895A82">
              <w:rPr>
                <w:rFonts w:ascii="Sylfaen" w:hAnsi="Sylfaen"/>
                <w:b/>
                <w:u w:val="single"/>
                <w:lang w:val="hy-AM"/>
              </w:rPr>
              <w:t xml:space="preserve">Նախատեսվող </w:t>
            </w:r>
            <w:r w:rsidRPr="00AD3892">
              <w:rPr>
                <w:rFonts w:ascii="Sylfaen" w:hAnsi="Sylfaen"/>
                <w:b/>
                <w:u w:val="single"/>
                <w:lang w:val="hy-AM"/>
              </w:rPr>
              <w:t>աշխատանքները</w:t>
            </w:r>
          </w:p>
          <w:p w:rsidR="00021E6C" w:rsidRDefault="00021E6C" w:rsidP="00C43D4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C43D41">
              <w:rPr>
                <w:rFonts w:ascii="Sylfaen" w:hAnsi="Sylfaen"/>
                <w:lang w:val="hy-AM"/>
              </w:rPr>
              <w:t xml:space="preserve">Պահեստային տարողությունների (ռեզերվուարների) ծավալի ընդլայնում օդանավակայանի տարածքում 6000 մ³-ով (ուղղահայաց պողպատե պահեստարաններ 2000 մ³ – 3  հատ). </w:t>
            </w:r>
          </w:p>
          <w:p w:rsidR="00021E6C" w:rsidRPr="00C43D41" w:rsidRDefault="00021E6C" w:rsidP="00C43D4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C43D41">
              <w:rPr>
                <w:rFonts w:ascii="Sylfaen" w:hAnsi="Sylfaen"/>
                <w:lang w:val="hy-AM"/>
              </w:rPr>
              <w:t>Կենտրոնացված լցավորման կայանի կառուցում:</w:t>
            </w:r>
          </w:p>
          <w:p w:rsidR="00021E6C" w:rsidRPr="00C43D41" w:rsidRDefault="00021E6C" w:rsidP="00C43D41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C43D41">
              <w:rPr>
                <w:rFonts w:ascii="Sylfaen" w:hAnsi="Sylfaen"/>
                <w:lang w:val="hy-AM"/>
              </w:rPr>
              <w:t xml:space="preserve">Հիդրանտ լցավորման համակարգի հորերի արդիակայացում – 13 հատ 5 օդանավերի կայանման կետերի համար Զվարթնոց օդանավակայանի տարածքում: </w:t>
            </w:r>
          </w:p>
        </w:tc>
      </w:tr>
      <w:tr w:rsidR="00021E6C" w:rsidRPr="008F74D9" w:rsidTr="00021E6C">
        <w:tc>
          <w:tcPr>
            <w:tcW w:w="10818" w:type="dxa"/>
          </w:tcPr>
          <w:p w:rsidR="00021E6C" w:rsidRPr="00523695" w:rsidRDefault="00021E6C" w:rsidP="008F74D9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r w:rsidRPr="00523695">
              <w:rPr>
                <w:rFonts w:ascii="Sylfaen" w:hAnsi="Sylfaen"/>
                <w:b/>
                <w:u w:val="single"/>
                <w:lang w:val="ru-RU"/>
              </w:rPr>
              <w:t>Պատվիրատուի</w:t>
            </w:r>
            <w:r w:rsidRPr="00523695">
              <w:rPr>
                <w:rFonts w:ascii="Sylfaen" w:hAnsi="Sylfaen"/>
                <w:b/>
                <w:u w:val="single"/>
              </w:rPr>
              <w:t xml:space="preserve"> </w:t>
            </w:r>
            <w:r w:rsidRPr="00523695">
              <w:rPr>
                <w:rFonts w:ascii="Sylfaen" w:hAnsi="Sylfaen"/>
                <w:b/>
                <w:u w:val="single"/>
                <w:lang w:val="ru-RU"/>
              </w:rPr>
              <w:t>կողմից</w:t>
            </w:r>
            <w:r w:rsidRPr="00523695">
              <w:rPr>
                <w:rFonts w:ascii="Sylfaen" w:hAnsi="Sylfaen"/>
                <w:b/>
                <w:u w:val="single"/>
              </w:rPr>
              <w:t xml:space="preserve"> </w:t>
            </w:r>
            <w:r w:rsidRPr="00523695">
              <w:rPr>
                <w:rFonts w:ascii="Sylfaen" w:hAnsi="Sylfaen"/>
                <w:b/>
                <w:u w:val="single"/>
                <w:lang w:val="ru-RU"/>
              </w:rPr>
              <w:t>տրամադրվող</w:t>
            </w:r>
            <w:r w:rsidRPr="00523695">
              <w:rPr>
                <w:rFonts w:ascii="Sylfaen" w:hAnsi="Sylfaen"/>
                <w:b/>
                <w:u w:val="single"/>
              </w:rPr>
              <w:t xml:space="preserve"> նյութեր</w:t>
            </w:r>
          </w:p>
          <w:p w:rsidR="00021E6C" w:rsidRPr="00C43D41" w:rsidRDefault="00021E6C" w:rsidP="00C43D4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Sylfaen" w:hAnsi="Sylfaen"/>
                <w:lang w:val="ru-RU"/>
              </w:rPr>
            </w:pPr>
            <w:r w:rsidRPr="00C43D41">
              <w:rPr>
                <w:rFonts w:ascii="Sylfaen" w:hAnsi="Sylfaen"/>
                <w:lang w:val="ru-RU"/>
              </w:rPr>
              <w:t>ճարտարապետահատակագծային առաջադրանք (ՃՀԱ</w:t>
            </w:r>
            <w:r>
              <w:rPr>
                <w:rFonts w:ascii="Sylfaen" w:hAnsi="Sylfaen"/>
                <w:lang w:val="ru-RU"/>
              </w:rPr>
              <w:t>)</w:t>
            </w:r>
            <w:r>
              <w:rPr>
                <w:rFonts w:ascii="Sylfaen" w:hAnsi="Sylfaen"/>
                <w:lang w:val="hy-AM"/>
              </w:rPr>
              <w:t>;</w:t>
            </w:r>
          </w:p>
          <w:p w:rsidR="00021E6C" w:rsidRPr="00C43D41" w:rsidRDefault="00021E6C" w:rsidP="00C43D4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Sylfaen" w:hAnsi="Sylfaen"/>
                <w:lang w:val="ru-RU"/>
              </w:rPr>
            </w:pPr>
            <w:r w:rsidRPr="00C43D41">
              <w:rPr>
                <w:rFonts w:ascii="Sylfaen" w:hAnsi="Sylfaen"/>
                <w:lang w:val="ru-RU"/>
              </w:rPr>
              <w:t>ինժեներագեոդեզիական հանույթ;</w:t>
            </w:r>
          </w:p>
          <w:p w:rsidR="00021E6C" w:rsidRPr="00C43D41" w:rsidRDefault="00021E6C" w:rsidP="00C43D4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Sylfaen" w:hAnsi="Sylfaen"/>
                <w:lang w:val="ru-RU"/>
              </w:rPr>
            </w:pPr>
            <w:r w:rsidRPr="00C43D41">
              <w:rPr>
                <w:rFonts w:ascii="Sylfaen" w:hAnsi="Sylfaen"/>
                <w:lang w:val="ru-RU"/>
              </w:rPr>
              <w:t>երկրաբանական ուսումնասիրություն;</w:t>
            </w:r>
          </w:p>
          <w:p w:rsidR="00021E6C" w:rsidRPr="008F74D9" w:rsidRDefault="00021E6C" w:rsidP="00C43D41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C43D41">
              <w:rPr>
                <w:rFonts w:ascii="Sylfaen" w:hAnsi="Sylfaen"/>
                <w:lang w:val="ru-RU"/>
              </w:rPr>
              <w:t>ներքին ցանցերին միացման տեղերը;</w:t>
            </w:r>
          </w:p>
        </w:tc>
      </w:tr>
      <w:tr w:rsidR="00021E6C" w:rsidRPr="00B16244" w:rsidTr="00021E6C">
        <w:trPr>
          <w:trHeight w:val="4589"/>
        </w:trPr>
        <w:tc>
          <w:tcPr>
            <w:tcW w:w="10818" w:type="dxa"/>
          </w:tcPr>
          <w:p w:rsidR="00021E6C" w:rsidRDefault="00021E6C" w:rsidP="008F74D9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r w:rsidRPr="00A902C1">
              <w:rPr>
                <w:rFonts w:ascii="Sylfaen" w:hAnsi="Sylfaen"/>
                <w:b/>
                <w:u w:val="single"/>
                <w:lang w:val="ru-RU"/>
              </w:rPr>
              <w:t>Ընդհանուր</w:t>
            </w:r>
            <w:r>
              <w:rPr>
                <w:rFonts w:ascii="Sylfaen" w:hAnsi="Sylfaen"/>
                <w:b/>
                <w:u w:val="single"/>
              </w:rPr>
              <w:t xml:space="preserve"> պահանջներ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8F74D9">
              <w:rPr>
                <w:rFonts w:ascii="Sylfaen" w:hAnsi="Sylfaen"/>
                <w:lang w:val="hy-AM"/>
              </w:rPr>
              <w:t xml:space="preserve">Նախագծային փաստաթղթերը պետք է կազմված լինեն ՀՀ-ում գործող օրենքների, շինարարական նորմատիվային պահանջների ու </w:t>
            </w:r>
            <w:r w:rsidR="00400D30">
              <w:rPr>
                <w:rFonts w:ascii="Sylfaen" w:hAnsi="Sylfaen"/>
                <w:lang w:val="hy-AM"/>
              </w:rPr>
              <w:t xml:space="preserve">միջազգային </w:t>
            </w:r>
            <w:r w:rsidRPr="008F74D9">
              <w:rPr>
                <w:rFonts w:ascii="Sylfaen" w:hAnsi="Sylfaen"/>
                <w:lang w:val="hy-AM"/>
              </w:rPr>
              <w:t>ստանդարտների համաձայն: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8F74D9">
              <w:rPr>
                <w:rFonts w:ascii="Sylfaen" w:hAnsi="Sylfaen"/>
                <w:lang w:val="hy-AM"/>
              </w:rPr>
              <w:t>Նախագծային փաստաթղթերում կատարված բոլոր տեխնիկական լուծումները պետք է համապատասխանեն ՀՀ բնապահպանական նորմերին և հնարավորինս զերծ լինեն բնությունը վնասելուց</w:t>
            </w:r>
            <w:r>
              <w:rPr>
                <w:rFonts w:ascii="Sylfaen" w:hAnsi="Sylfaen"/>
                <w:lang w:val="hy-AM"/>
              </w:rPr>
              <w:t>, ներառեն քանդման աշխատանքների նախագիծ;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Նախագիծը իրականացնել երկու փուլով՝ ՛՛Էսքիզ Նախագիծ՛՛ և ՛՛Աշխատանքային նախագիծ՛՛, այդ  թվում շենքերի քանդման նախագիծ;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FF7C74">
              <w:rPr>
                <w:rFonts w:ascii="Sylfaen" w:hAnsi="Sylfaen"/>
                <w:lang w:val="hy-AM"/>
              </w:rPr>
              <w:t xml:space="preserve">Նախագծային փաստաթղթերը պետք է ապահովեն սույն տեխնիկական առաջադրանքի պահանջները, </w:t>
            </w:r>
          </w:p>
          <w:p w:rsidR="00021E6C" w:rsidRPr="002C5996" w:rsidRDefault="00021E6C" w:rsidP="002C599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FF7C74">
              <w:rPr>
                <w:rFonts w:ascii="Sylfaen" w:hAnsi="Sylfaen"/>
                <w:lang w:val="hy-AM"/>
              </w:rPr>
              <w:t xml:space="preserve">՛՛Էսքիզ Նախագիծ՛՛ փուլում մշակվում և Պատվիրատուի </w:t>
            </w:r>
            <w:r>
              <w:rPr>
                <w:rFonts w:ascii="Sylfaen" w:hAnsi="Sylfaen"/>
                <w:lang w:val="hy-AM"/>
              </w:rPr>
              <w:t>հետ</w:t>
            </w:r>
            <w:r w:rsidRPr="00FF7C74">
              <w:rPr>
                <w:rFonts w:ascii="Sylfaen" w:hAnsi="Sylfaen"/>
                <w:lang w:val="hy-AM"/>
              </w:rPr>
              <w:t xml:space="preserve"> հաստատվում են հիմնական տեխնոլոգիական և ծավալահատակագծային լուծումները, ճակատների նախնական տեսքը։ ՛՛Էսքիզ Նախագծի՛՛ հիման վրա ՃՀԱ ստանալուց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2C5996">
              <w:rPr>
                <w:rFonts w:ascii="Sylfaen" w:hAnsi="Sylfaen"/>
                <w:lang w:val="hy-AM"/>
              </w:rPr>
              <w:t>հետո մշակվում է ՛՛Աշխատանքային նախագիծ՛՛ փուլը։</w:t>
            </w:r>
          </w:p>
          <w:p w:rsidR="00021E6C" w:rsidRPr="008F74D9" w:rsidRDefault="00021E6C" w:rsidP="002C5996">
            <w:pPr>
              <w:pStyle w:val="ListParagraph"/>
              <w:numPr>
                <w:ilvl w:val="0"/>
                <w:numId w:val="11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FF7C74">
              <w:rPr>
                <w:rFonts w:ascii="Sylfaen" w:hAnsi="Sylfaen"/>
                <w:lang w:val="hy-AM"/>
              </w:rPr>
              <w:t xml:space="preserve">՛՛Աշխատանքային նախագիծ՛՛ </w:t>
            </w:r>
            <w:r>
              <w:rPr>
                <w:rFonts w:ascii="Sylfaen" w:hAnsi="Sylfaen"/>
                <w:lang w:val="hy-AM"/>
              </w:rPr>
              <w:t xml:space="preserve">փուլը պետք է ներառի շինարարական աշխատանքները իրականացնելու </w:t>
            </w:r>
            <w:r w:rsidRPr="00FF7C74">
              <w:rPr>
                <w:rFonts w:ascii="Sylfaen" w:hAnsi="Sylfaen"/>
                <w:lang w:val="hy-AM"/>
              </w:rPr>
              <w:t xml:space="preserve">և օբյեկտը շահագործման հանձնելու համար բավարար </w:t>
            </w:r>
            <w:r>
              <w:rPr>
                <w:rFonts w:ascii="Sylfaen" w:hAnsi="Sylfaen"/>
                <w:lang w:val="hy-AM"/>
              </w:rPr>
              <w:t>ծավալով գծագրական և բացատրական մասեր;</w:t>
            </w:r>
          </w:p>
          <w:p w:rsidR="00021E6C" w:rsidRPr="008F74D9" w:rsidRDefault="00021E6C" w:rsidP="000D271B">
            <w:pPr>
              <w:pStyle w:val="ListParagraph"/>
              <w:spacing w:line="360" w:lineRule="auto"/>
              <w:ind w:left="450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</w:p>
        </w:tc>
      </w:tr>
      <w:tr w:rsidR="00021E6C" w:rsidRPr="00B16244" w:rsidTr="00021E6C">
        <w:trPr>
          <w:trHeight w:val="600"/>
        </w:trPr>
        <w:tc>
          <w:tcPr>
            <w:tcW w:w="10818" w:type="dxa"/>
          </w:tcPr>
          <w:p w:rsidR="00021E6C" w:rsidRPr="00BD1886" w:rsidRDefault="00021E6C" w:rsidP="002C5996">
            <w:pPr>
              <w:pStyle w:val="NoSpacing"/>
              <w:spacing w:line="360" w:lineRule="auto"/>
              <w:rPr>
                <w:rFonts w:ascii="Sylfaen" w:hAnsi="Sylfaen" w:cs="Sylfaen"/>
                <w:b/>
                <w:u w:val="single"/>
                <w:lang w:val="hy-AM"/>
              </w:rPr>
            </w:pPr>
            <w:r>
              <w:rPr>
                <w:rFonts w:ascii="Sylfaen" w:hAnsi="Sylfaen" w:cs="Sylfaen"/>
                <w:b/>
                <w:u w:val="single"/>
                <w:lang w:val="hy-AM"/>
              </w:rPr>
              <w:t>Նախագծվող օբյեկտի նշանակությունը</w:t>
            </w:r>
          </w:p>
          <w:p w:rsidR="00021E6C" w:rsidRPr="002C5996" w:rsidRDefault="00021E6C" w:rsidP="00652C67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652C67">
              <w:rPr>
                <w:rFonts w:ascii="Sylfaen" w:hAnsi="Sylfaen"/>
                <w:lang w:val="hy-AM"/>
              </w:rPr>
              <w:t>Վառելիքի ընդունում, պահեստավորում և տրամադրում սպառողներին (դիզելային վառելիք, բենզին, Jet A-1 տեսակի ավիավառելիք)</w:t>
            </w:r>
            <w:r>
              <w:rPr>
                <w:rFonts w:ascii="Sylfaen" w:hAnsi="Sylfaen"/>
                <w:lang w:val="hy-AM"/>
              </w:rPr>
              <w:t>։</w:t>
            </w:r>
          </w:p>
        </w:tc>
      </w:tr>
      <w:tr w:rsidR="00021E6C" w:rsidRPr="001E14EB" w:rsidTr="00021E6C">
        <w:tc>
          <w:tcPr>
            <w:tcW w:w="10818" w:type="dxa"/>
          </w:tcPr>
          <w:p w:rsidR="00021E6C" w:rsidRPr="00BD1886" w:rsidRDefault="00021E6C" w:rsidP="008F74D9">
            <w:pPr>
              <w:pStyle w:val="NoSpacing"/>
              <w:spacing w:line="360" w:lineRule="auto"/>
              <w:rPr>
                <w:rFonts w:ascii="Sylfaen" w:hAnsi="Sylfaen" w:cs="Sylfaen"/>
                <w:b/>
                <w:u w:val="single"/>
                <w:lang w:val="hy-AM"/>
              </w:rPr>
            </w:pPr>
            <w:r>
              <w:rPr>
                <w:rFonts w:ascii="Sylfaen" w:hAnsi="Sylfaen" w:cs="Sylfaen"/>
                <w:b/>
                <w:u w:val="single"/>
                <w:lang w:val="hy-AM"/>
              </w:rPr>
              <w:lastRenderedPageBreak/>
              <w:t>Նախագծվող օբյեկտի հակիրճ բնութագիրը</w:t>
            </w:r>
          </w:p>
          <w:p w:rsidR="00021E6C" w:rsidRPr="008F74D9" w:rsidRDefault="00021E6C" w:rsidP="008749CC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841F9D">
              <w:rPr>
                <w:rFonts w:ascii="Sylfaen" w:hAnsi="Sylfaen"/>
                <w:lang w:val="hy-AM"/>
              </w:rPr>
              <w:t>Տարածքը</w:t>
            </w:r>
            <w:r>
              <w:rPr>
                <w:rFonts w:ascii="Sylfaen" w:hAnsi="Sylfaen"/>
                <w:lang w:val="hy-AM"/>
              </w:rPr>
              <w:t xml:space="preserve"> գտնվում է ՛՛Զվարթնոց՛՛ օդանավակայանի վերահսկելի</w:t>
            </w:r>
            <w:r w:rsidR="00C357BF">
              <w:rPr>
                <w:rFonts w:ascii="Sylfaen" w:hAnsi="Sylfaen"/>
                <w:lang w:val="hy-AM"/>
              </w:rPr>
              <w:t xml:space="preserve"> և հատուկ վերահսկելի</w:t>
            </w:r>
            <w:r>
              <w:rPr>
                <w:rFonts w:ascii="Sylfaen" w:hAnsi="Sylfaen"/>
                <w:lang w:val="hy-AM"/>
              </w:rPr>
              <w:t xml:space="preserve"> գոտում։ </w:t>
            </w:r>
            <w:r w:rsidRPr="00C357BF">
              <w:rPr>
                <w:rFonts w:ascii="Sylfaen" w:hAnsi="Sylfaen"/>
                <w:lang w:val="hy-AM"/>
              </w:rPr>
              <w:t>Տարածքում առկա են շինություններ, որոնք ենթակա են քանդման։</w:t>
            </w:r>
            <w:r w:rsidRPr="005642D9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021E6C" w:rsidRPr="008F74D9" w:rsidTr="00021E6C">
        <w:tc>
          <w:tcPr>
            <w:tcW w:w="10818" w:type="dxa"/>
          </w:tcPr>
          <w:p w:rsidR="00021E6C" w:rsidRDefault="00021E6C" w:rsidP="008749CC">
            <w:pPr>
              <w:pStyle w:val="NoSpacing"/>
              <w:spacing w:line="360" w:lineRule="auto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8749CC">
              <w:rPr>
                <w:rFonts w:ascii="Sylfaen" w:hAnsi="Sylfaen" w:cs="Sylfaen"/>
                <w:b/>
                <w:u w:val="single"/>
                <w:lang w:val="hy-AM"/>
              </w:rPr>
              <w:t>Կազմակերպության աշխատանքային ռեժիմը</w:t>
            </w:r>
          </w:p>
          <w:p w:rsidR="00021E6C" w:rsidRDefault="00021E6C" w:rsidP="008749CC">
            <w:pPr>
              <w:spacing w:line="360" w:lineRule="auto"/>
              <w:ind w:firstLine="720"/>
              <w:jc w:val="both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8749CC">
              <w:rPr>
                <w:rFonts w:ascii="Sylfaen" w:hAnsi="Sylfaen"/>
                <w:lang w:val="hy-AM"/>
              </w:rPr>
              <w:t>24/7</w:t>
            </w:r>
          </w:p>
        </w:tc>
      </w:tr>
      <w:tr w:rsidR="00021E6C" w:rsidRPr="00B16244" w:rsidTr="00021E6C">
        <w:tc>
          <w:tcPr>
            <w:tcW w:w="10818" w:type="dxa"/>
          </w:tcPr>
          <w:p w:rsidR="00021E6C" w:rsidRDefault="00021E6C" w:rsidP="008F74D9">
            <w:pPr>
              <w:pStyle w:val="NoSpacing"/>
              <w:rPr>
                <w:rFonts w:ascii="Sylfaen" w:hAnsi="Sylfaen" w:cs="Sylfaen"/>
                <w:b/>
                <w:u w:val="single"/>
                <w:lang w:val="hy-AM"/>
              </w:rPr>
            </w:pPr>
            <w:r>
              <w:rPr>
                <w:rFonts w:ascii="Sylfaen" w:hAnsi="Sylfaen" w:cs="Sylfaen"/>
                <w:b/>
                <w:u w:val="single"/>
                <w:lang w:val="hy-AM"/>
              </w:rPr>
              <w:t>Նախագծվող  հիմնական կառույցների կազմը՝</w:t>
            </w:r>
          </w:p>
          <w:p w:rsidR="00021E6C" w:rsidRDefault="00021E6C" w:rsidP="008F74D9">
            <w:pPr>
              <w:pStyle w:val="NoSpacing"/>
              <w:rPr>
                <w:rFonts w:ascii="Sylfaen" w:hAnsi="Sylfaen" w:cs="Sylfaen"/>
                <w:b/>
                <w:u w:val="single"/>
                <w:lang w:val="hy-AM"/>
              </w:rPr>
            </w:pPr>
          </w:p>
          <w:p w:rsidR="00021E6C" w:rsidRPr="00F37C17" w:rsidRDefault="00021E6C" w:rsidP="00F37C17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Sylfaen" w:hAnsi="Sylfaen"/>
                <w:b/>
                <w:lang w:val="hy-AM"/>
              </w:rPr>
            </w:pPr>
            <w:r w:rsidRPr="00F37C17">
              <w:rPr>
                <w:rFonts w:ascii="Sylfaen" w:hAnsi="Sylfaen"/>
                <w:b/>
                <w:lang w:val="hy-AM"/>
              </w:rPr>
              <w:t xml:space="preserve">Ավիավառելիքի պահեստի տարածքում նախատեսել՝ </w:t>
            </w:r>
          </w:p>
          <w:p w:rsidR="00021E6C" w:rsidRDefault="00021E6C" w:rsidP="008749CC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Pr="008749CC">
              <w:rPr>
                <w:rFonts w:ascii="Sylfaen" w:hAnsi="Sylfaen"/>
                <w:lang w:val="hy-AM"/>
              </w:rPr>
              <w:t>վիավառելիքի պահեստավորման ռեզերվուարներ. Քանաություն – 3 հատ ուղղահայաց պողպատե պահեստարաններ՝ յուրաքանչյուրը 2000 մ³;</w:t>
            </w:r>
          </w:p>
          <w:p w:rsidR="00021E6C" w:rsidRDefault="00021E6C" w:rsidP="00741E39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</w:t>
            </w:r>
            <w:r w:rsidRPr="008749CC">
              <w:rPr>
                <w:rFonts w:ascii="Sylfaen" w:hAnsi="Sylfaen"/>
                <w:lang w:val="hy-AM"/>
              </w:rPr>
              <w:t xml:space="preserve">ահեստարանների հիմքերի </w:t>
            </w:r>
            <w:r>
              <w:rPr>
                <w:rFonts w:ascii="Sylfaen" w:hAnsi="Sylfaen"/>
                <w:lang w:val="hy-AM"/>
              </w:rPr>
              <w:t>պատնեշներ;</w:t>
            </w:r>
          </w:p>
          <w:p w:rsidR="00021E6C" w:rsidRDefault="00021E6C" w:rsidP="00741E39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Pr="00741E39">
              <w:rPr>
                <w:rFonts w:ascii="Sylfaen" w:hAnsi="Sylfaen"/>
                <w:lang w:val="hy-AM"/>
              </w:rPr>
              <w:t>վիավառելիքի մղման տեխնոլոգիական խողովակաշարերի համակարգ</w:t>
            </w:r>
          </w:p>
          <w:p w:rsidR="00021E6C" w:rsidRDefault="00021E6C" w:rsidP="00741E39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</w:t>
            </w:r>
            <w:r w:rsidRPr="00A17E0A">
              <w:rPr>
                <w:rFonts w:ascii="Sylfaen" w:hAnsi="Sylfaen"/>
                <w:lang w:val="hy-AM"/>
              </w:rPr>
              <w:t>եխնոլոգիական խողովակաշարեր՝ օդանավերի լցավորման համար նախատեսված կենտրոնացված լցավորման կայանից դեպի լցավորման գործող համակարգի միացման կետ, որը բաղկացած է 13 հորորից 5 օդանավերի կայանման կետերի համար Զվարթնոց օդանավակայանի տարածքում;</w:t>
            </w:r>
          </w:p>
          <w:p w:rsidR="00021E6C" w:rsidRDefault="00021E6C" w:rsidP="00A17E0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դ</w:t>
            </w:r>
            <w:r w:rsidRPr="00741E39">
              <w:rPr>
                <w:rFonts w:ascii="Sylfaen" w:hAnsi="Sylfaen"/>
                <w:lang w:val="hy-AM"/>
              </w:rPr>
              <w:t xml:space="preserve">րենաժային տարողություններ, քանակն ու ծավալը պարզել նախագծման փուլում` </w:t>
            </w:r>
            <w:r>
              <w:rPr>
                <w:rFonts w:ascii="Sylfaen" w:hAnsi="Sylfaen"/>
                <w:lang w:val="hy-AM"/>
              </w:rPr>
              <w:t>համաձայն</w:t>
            </w:r>
            <w:r w:rsidRPr="00741E39">
              <w:rPr>
                <w:rFonts w:ascii="Sylfaen" w:hAnsi="Sylfaen"/>
                <w:lang w:val="hy-AM"/>
              </w:rPr>
              <w:t xml:space="preserve"> հաշվարկների;</w:t>
            </w:r>
          </w:p>
          <w:p w:rsidR="00021E6C" w:rsidRDefault="00021E6C" w:rsidP="00A17E0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Pr="00A17E0A">
              <w:rPr>
                <w:rFonts w:ascii="Sylfaen" w:hAnsi="Sylfaen"/>
                <w:lang w:val="hy-AM"/>
              </w:rPr>
              <w:t>վիավառելիքի լցավորման հարթակ՝ նախատեսված 2 մեքենայի համար;</w:t>
            </w:r>
          </w:p>
          <w:p w:rsidR="00021E6C" w:rsidRDefault="00021E6C" w:rsidP="00A17E0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</w:t>
            </w:r>
            <w:r w:rsidRPr="00A17E0A">
              <w:rPr>
                <w:rFonts w:ascii="Sylfaen" w:hAnsi="Sylfaen"/>
                <w:lang w:val="hy-AM"/>
              </w:rPr>
              <w:t xml:space="preserve">ահեստի ավիավառելիքի ընդունման կետերում, կենտրոնացված լցավորման կայանից լցավորման կետում և մեքենաների լցավորման կայանում նախատեսել նավթամթերքի հաշվառման հանգույցներ: Նավթամթերքի հաշվառման բոլոր վերահսկող սարքերը պետք է միացված լինեն օպերատորի ավտոմատացված աշխատանքային կետին: </w:t>
            </w:r>
          </w:p>
          <w:p w:rsidR="00021E6C" w:rsidRDefault="00021E6C" w:rsidP="00A17E0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</w:t>
            </w:r>
            <w:r w:rsidRPr="00A17E0A">
              <w:rPr>
                <w:rFonts w:ascii="Sylfaen" w:hAnsi="Sylfaen"/>
                <w:lang w:val="hy-AM"/>
              </w:rPr>
              <w:t>որ օպերատորական կետի կառուցում;</w:t>
            </w:r>
          </w:p>
          <w:p w:rsidR="00021E6C" w:rsidRDefault="00021E6C" w:rsidP="00A17E0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 w:rsidRPr="00A17E0A">
              <w:rPr>
                <w:rFonts w:ascii="Sylfaen" w:hAnsi="Sylfaen"/>
                <w:lang w:val="hy-AM"/>
              </w:rPr>
              <w:t>տեխնոլոգիական պրոցեսների ավտոմատացված համակարգ՝ տվյալների հետագա արտացոլմամբ  օպերատորի ավտոմատացված աշխատանքային կետիում;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 w:rsidRPr="00A17E0A">
              <w:rPr>
                <w:rFonts w:ascii="Sylfaen" w:hAnsi="Sylfaen"/>
                <w:lang w:val="hy-AM"/>
              </w:rPr>
              <w:t xml:space="preserve">ջրի պաշարի </w:t>
            </w:r>
            <w:r>
              <w:rPr>
                <w:rFonts w:ascii="Sylfaen" w:hAnsi="Sylfaen"/>
                <w:lang w:val="hy-AM"/>
              </w:rPr>
              <w:t>հ</w:t>
            </w:r>
            <w:r w:rsidRPr="00A17E0A">
              <w:rPr>
                <w:rFonts w:ascii="Sylfaen" w:hAnsi="Sylfaen"/>
                <w:lang w:val="hy-AM"/>
              </w:rPr>
              <w:t>ակահրդեհային պահեստարաններ (ստորգետնյա տեսակի), ծավալը</w:t>
            </w:r>
            <w:r>
              <w:rPr>
                <w:rFonts w:ascii="Sylfaen" w:hAnsi="Sylfaen"/>
                <w:lang w:val="hy-AM"/>
              </w:rPr>
              <w:t xml:space="preserve">՝ համաձյան </w:t>
            </w:r>
            <w:r w:rsidRPr="00A17E0A">
              <w:rPr>
                <w:rFonts w:ascii="Sylfaen" w:hAnsi="Sylfaen"/>
                <w:lang w:val="hy-AM"/>
              </w:rPr>
              <w:t>հաշվարկների</w:t>
            </w:r>
            <w:r>
              <w:rPr>
                <w:rFonts w:ascii="Sylfaen" w:hAnsi="Sylfaen"/>
                <w:lang w:val="hy-AM"/>
              </w:rPr>
              <w:t>;</w:t>
            </w:r>
            <w:r w:rsidRPr="00A17E0A">
              <w:rPr>
                <w:rFonts w:ascii="Sylfaen" w:hAnsi="Sylfaen"/>
                <w:lang w:val="hy-AM"/>
              </w:rPr>
              <w:t xml:space="preserve">  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</w:t>
            </w:r>
            <w:r w:rsidRPr="00F37C17">
              <w:rPr>
                <w:rFonts w:ascii="Sylfaen" w:hAnsi="Sylfaen"/>
                <w:lang w:val="hy-AM"/>
              </w:rPr>
              <w:t>րդեհաշիջման համար նախատեսված պոմպակայան (բլոկային տարբերակի, ամբողջովին գործարանային արտադրանքի);</w:t>
            </w:r>
          </w:p>
          <w:p w:rsidR="00021E6C" w:rsidRPr="00F37C17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</w:t>
            </w:r>
            <w:r w:rsidRPr="00F37C17">
              <w:rPr>
                <w:rFonts w:ascii="Sylfaen" w:hAnsi="Sylfaen"/>
              </w:rPr>
              <w:t>րդեհաշիջման ավտոմատ համակարգ;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</w:t>
            </w:r>
            <w:r w:rsidRPr="00F37C17">
              <w:rPr>
                <w:rFonts w:ascii="Sylfaen" w:hAnsi="Sylfaen"/>
                <w:lang w:val="hy-AM"/>
              </w:rPr>
              <w:t xml:space="preserve">ախագծվող պահեստարանների վրա տեղադրել նավթամթերքի հաշվառման վերահսկող սարքեր ըստ պահեստարաններում եղած ծավալի՝ տվյալների հետագա արտացոլմամբ  նավթամթերքի պահեստի օպերատորի ավտոմատացված աշխատանքային կետում: </w:t>
            </w:r>
          </w:p>
          <w:p w:rsidR="00021E6C" w:rsidRPr="00F37C17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</w:t>
            </w:r>
            <w:r w:rsidRPr="00F37C17">
              <w:rPr>
                <w:rFonts w:ascii="Sylfaen" w:hAnsi="Sylfaen"/>
              </w:rPr>
              <w:t>իջհարթակային ավտոմոբիլային երթևեկության անցումներ;</w:t>
            </w:r>
          </w:p>
          <w:p w:rsidR="00021E6C" w:rsidRPr="00F37C17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հ</w:t>
            </w:r>
            <w:r w:rsidRPr="00F37C17">
              <w:rPr>
                <w:rFonts w:ascii="Sylfaen" w:hAnsi="Sylfaen"/>
              </w:rPr>
              <w:t>ակահրդեհային ազդանշանային համակարգ;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</w:t>
            </w:r>
            <w:r w:rsidRPr="00F37C17">
              <w:rPr>
                <w:rFonts w:ascii="Sylfaen" w:hAnsi="Sylfaen"/>
                <w:lang w:val="hy-AM"/>
              </w:rPr>
              <w:t>որ վերահսկման անցակետ (կոնտեյներային տեսակի, գործարանային արտադրանքի);</w:t>
            </w:r>
          </w:p>
          <w:p w:rsidR="00021E6C" w:rsidRPr="00F37C17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</w:t>
            </w:r>
            <w:r w:rsidRPr="00F37C17">
              <w:rPr>
                <w:rFonts w:ascii="Sylfaen" w:hAnsi="Sylfaen"/>
              </w:rPr>
              <w:t>արսպապատում;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Pr="00F37C17">
              <w:rPr>
                <w:rFonts w:ascii="Sylfaen" w:hAnsi="Sylfaen"/>
                <w:lang w:val="hy-AM"/>
              </w:rPr>
              <w:t>րտաքին էլեկտրական լուսավորություն, կայծակնային պաշտպանություն, հողակցում;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</w:t>
            </w:r>
            <w:r w:rsidRPr="00F37C17">
              <w:rPr>
                <w:rFonts w:ascii="Sylfaen" w:hAnsi="Sylfaen"/>
                <w:lang w:val="hy-AM"/>
              </w:rPr>
              <w:t>ախագծվող ստորգետնյա պողպատե խողովակաշարերի էլեկտրաքիմիական պաշտպանություն, արդիականացում և միացում գործող էլեկտրաքիմիական պաշտպանության համակարգին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Pr="00F37C17">
              <w:rPr>
                <w:rFonts w:ascii="Sylfaen" w:hAnsi="Sylfaen"/>
                <w:lang w:val="hy-AM"/>
              </w:rPr>
              <w:t>րտադրական և հեղեղաջրերի հավաքման համակարգ;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կ</w:t>
            </w:r>
            <w:r w:rsidRPr="00F37C17">
              <w:rPr>
                <w:rFonts w:ascii="Sylfaen" w:hAnsi="Sylfaen"/>
                <w:lang w:val="hy-AM"/>
              </w:rPr>
              <w:t>ենցաղային և արդյունաբերական հեղեղաջրերի մաքրման կայաններ</w:t>
            </w:r>
            <w:r>
              <w:rPr>
                <w:rFonts w:ascii="Sylfaen" w:hAnsi="Sylfaen"/>
                <w:lang w:val="hy-AM"/>
              </w:rPr>
              <w:t>;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է</w:t>
            </w:r>
            <w:r w:rsidRPr="00F37C17">
              <w:rPr>
                <w:rFonts w:ascii="Sylfaen" w:hAnsi="Sylfaen"/>
                <w:lang w:val="hy-AM"/>
              </w:rPr>
              <w:t>լեկտրական վահանակ և էլեկտրամատակարարման ներքին էլեկտրական ցանցեր;</w:t>
            </w:r>
          </w:p>
          <w:p w:rsidR="00021E6C" w:rsidRPr="00F37C17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</w:t>
            </w:r>
            <w:r w:rsidRPr="00F37C17">
              <w:rPr>
                <w:rFonts w:ascii="Sylfaen" w:hAnsi="Sylfaen"/>
              </w:rPr>
              <w:t xml:space="preserve">ազի հայտնաբերման համակարգ; </w:t>
            </w:r>
          </w:p>
          <w:p w:rsidR="00021E6C" w:rsidRDefault="00021E6C" w:rsidP="004F1FC4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 w:rsidRPr="00F37C17">
              <w:rPr>
                <w:rFonts w:ascii="Sylfaen" w:hAnsi="Sylfaen"/>
                <w:lang w:val="hy-AM"/>
              </w:rPr>
              <w:t>բարձրախոս կապի և նախազգուշացման համակարգ</w:t>
            </w:r>
          </w:p>
          <w:p w:rsidR="00021E6C" w:rsidRPr="00F37C17" w:rsidRDefault="00021E6C" w:rsidP="004F1FC4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 w:rsidRPr="00F37C17">
              <w:rPr>
                <w:rFonts w:ascii="Sylfaen" w:hAnsi="Sylfaen"/>
                <w:lang w:val="hy-AM"/>
              </w:rPr>
              <w:t>Կենտրոնացված լցավորման կայան, ներառյալ՝</w:t>
            </w:r>
          </w:p>
          <w:p w:rsidR="00021E6C" w:rsidRPr="008749CC" w:rsidRDefault="00021E6C" w:rsidP="008C4D33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8749CC">
              <w:rPr>
                <w:rFonts w:ascii="Sylfaen" w:hAnsi="Sylfaen"/>
                <w:lang w:val="hy-AM"/>
              </w:rPr>
              <w:t>Ավիավառելիքի ներպահեստային մղման տեխնոլոգիական պոմպակայան;</w:t>
            </w:r>
          </w:p>
          <w:p w:rsidR="00021E6C" w:rsidRPr="008749CC" w:rsidRDefault="00021E6C" w:rsidP="008C4D33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8749CC">
              <w:rPr>
                <w:rFonts w:ascii="Sylfaen" w:hAnsi="Sylfaen"/>
                <w:lang w:val="hy-AM"/>
              </w:rPr>
              <w:t>Ավիավառելիքի տեղափոխման մեքենաներից ավիավառելիքի ընդունման համակարգ;</w:t>
            </w:r>
          </w:p>
          <w:p w:rsidR="00021E6C" w:rsidRPr="008C4D33" w:rsidRDefault="00021E6C" w:rsidP="008C4D33">
            <w:pPr>
              <w:pStyle w:val="ListParagraph"/>
              <w:numPr>
                <w:ilvl w:val="0"/>
                <w:numId w:val="44"/>
              </w:num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8C4D33">
              <w:rPr>
                <w:rFonts w:ascii="Sylfaen" w:hAnsi="Sylfaen"/>
                <w:lang w:val="hy-AM"/>
              </w:rPr>
              <w:t>Ավիավառելիքի մաքրման զտիչ համակարգ.</w:t>
            </w:r>
          </w:p>
          <w:p w:rsidR="00021E6C" w:rsidRPr="00F37C17" w:rsidRDefault="00021E6C" w:rsidP="00F37C17">
            <w:pPr>
              <w:pStyle w:val="ListParagraph"/>
              <w:numPr>
                <w:ilvl w:val="0"/>
                <w:numId w:val="41"/>
              </w:numPr>
              <w:spacing w:line="360" w:lineRule="auto"/>
              <w:jc w:val="both"/>
              <w:rPr>
                <w:rFonts w:ascii="Sylfaen" w:hAnsi="Sylfaen"/>
                <w:b/>
                <w:lang w:val="hy-AM"/>
              </w:rPr>
            </w:pPr>
            <w:r w:rsidRPr="00F37C17">
              <w:rPr>
                <w:rFonts w:ascii="Sylfaen" w:hAnsi="Sylfaen"/>
                <w:b/>
                <w:lang w:val="hy-AM"/>
              </w:rPr>
              <w:t>Զվարթնոց օդանավակայանի տարածքում (ավիավառելիքի պահեստավորման պահեստ - կառամատույց):</w:t>
            </w:r>
          </w:p>
          <w:p w:rsidR="00C357BF" w:rsidRDefault="00C357BF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անհրաժեշտության դեպքում նախատեսել ցանցի վերանորոգում 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 w:rsidRPr="00F37C17">
              <w:rPr>
                <w:rFonts w:ascii="Sylfaen" w:hAnsi="Sylfaen"/>
                <w:lang w:val="hy-AM"/>
              </w:rPr>
              <w:t>օդանավերի ավիավառելիքով լցավորման համար նախատեսված՝ կայանման 5 կետում, 13 առկա հորերի վերանորոգում (առկա փականների փոխարինում նույն ապրանքանիշի նոր փականներով);</w:t>
            </w:r>
          </w:p>
          <w:p w:rsidR="00021E6C" w:rsidRDefault="00021E6C" w:rsidP="00F37C1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օ</w:t>
            </w:r>
            <w:r w:rsidRPr="00F37C17">
              <w:rPr>
                <w:rFonts w:ascii="Sylfaen" w:hAnsi="Sylfaen"/>
                <w:lang w:val="hy-AM"/>
              </w:rPr>
              <w:t>դանավակայանի տարածքում գտնվող առկա ստորգետնյա խողովակաշարի էլեկտրոքիմիական պաշտպանություն (տրամագիծ</w:t>
            </w:r>
            <w:r>
              <w:rPr>
                <w:rFonts w:ascii="Sylfaen" w:hAnsi="Sylfaen"/>
                <w:lang w:val="hy-AM"/>
              </w:rPr>
              <w:t>–</w:t>
            </w:r>
            <w:r w:rsidRPr="00F37C17">
              <w:rPr>
                <w:rFonts w:ascii="Sylfaen" w:hAnsi="Sylfaen"/>
                <w:lang w:val="hy-AM"/>
              </w:rPr>
              <w:t>200</w:t>
            </w:r>
            <w:r>
              <w:rPr>
                <w:rFonts w:ascii="Sylfaen" w:hAnsi="Sylfaen"/>
                <w:lang w:val="hy-AM"/>
              </w:rPr>
              <w:t xml:space="preserve">մմ, </w:t>
            </w:r>
            <w:r w:rsidRPr="00F37C17">
              <w:rPr>
                <w:rFonts w:ascii="Sylfaen" w:hAnsi="Sylfaen"/>
                <w:lang w:val="hy-AM"/>
              </w:rPr>
              <w:t>երկարություն</w:t>
            </w:r>
            <w:r>
              <w:rPr>
                <w:rFonts w:ascii="Sylfaen" w:hAnsi="Sylfaen"/>
                <w:lang w:val="hy-AM"/>
              </w:rPr>
              <w:t xml:space="preserve">–1635 </w:t>
            </w:r>
            <w:r w:rsidRPr="00F37C17">
              <w:rPr>
                <w:rFonts w:ascii="Sylfaen" w:hAnsi="Sylfaen"/>
                <w:lang w:val="hy-AM"/>
              </w:rPr>
              <w:t>մետր);</w:t>
            </w:r>
          </w:p>
          <w:p w:rsidR="00021E6C" w:rsidRPr="001C1FA8" w:rsidRDefault="00021E6C" w:rsidP="00596F8F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60"/>
              <w:jc w:val="both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F37C17">
              <w:rPr>
                <w:rFonts w:ascii="Sylfaen" w:hAnsi="Sylfaen"/>
                <w:lang w:val="hy-AM"/>
              </w:rPr>
              <w:t>Նախագծով նախատեսել կենտրոնացված լցավորման կայանի լցավորման պոմպերի  և դեպի լցավորման հորերը տանող տեխնոլոգիական խողովակաշարի վթարային անջատման համակարգի ներդրում և մոնտաժում (օդանավակայանի տարածքում - կառամատույցում):</w:t>
            </w:r>
          </w:p>
        </w:tc>
      </w:tr>
      <w:tr w:rsidR="00021E6C" w:rsidRPr="008F74D9" w:rsidTr="00021E6C">
        <w:tc>
          <w:tcPr>
            <w:tcW w:w="10818" w:type="dxa"/>
          </w:tcPr>
          <w:p w:rsidR="00021E6C" w:rsidRPr="000F5A2B" w:rsidRDefault="00021E6C" w:rsidP="008F74D9">
            <w:pPr>
              <w:pStyle w:val="NoSpacing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0F5A2B">
              <w:rPr>
                <w:rFonts w:ascii="Sylfaen" w:hAnsi="Sylfaen" w:cs="Sylfaen"/>
                <w:b/>
                <w:u w:val="single"/>
                <w:lang w:val="hy-AM"/>
              </w:rPr>
              <w:lastRenderedPageBreak/>
              <w:t>Տեխնիկական միջոցների համապատասխանության ստանդարտներ</w:t>
            </w:r>
          </w:p>
          <w:p w:rsidR="00021E6C" w:rsidRPr="000F5A2B" w:rsidRDefault="00021E6C" w:rsidP="000F5A2B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  <w:color w:val="00B0F0"/>
              </w:rPr>
            </w:pPr>
            <w:r w:rsidRPr="000F5A2B">
              <w:rPr>
                <w:rFonts w:ascii="Sylfaen" w:hAnsi="Sylfaen"/>
                <w:bCs/>
              </w:rPr>
              <w:t>JIG Edition 13</w:t>
            </w:r>
          </w:p>
          <w:p w:rsidR="00021E6C" w:rsidRPr="000F5A2B" w:rsidRDefault="00021E6C" w:rsidP="000F5A2B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0F5A2B">
              <w:rPr>
                <w:rFonts w:ascii="Sylfaen" w:hAnsi="Sylfaen"/>
                <w:bCs/>
              </w:rPr>
              <w:t>API 650</w:t>
            </w:r>
          </w:p>
          <w:p w:rsidR="00021E6C" w:rsidRPr="000F5A2B" w:rsidRDefault="00021E6C" w:rsidP="000F5A2B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0F5A2B">
              <w:rPr>
                <w:rFonts w:ascii="Sylfaen" w:hAnsi="Sylfaen"/>
                <w:bCs/>
              </w:rPr>
              <w:t>EI 1530</w:t>
            </w:r>
          </w:p>
          <w:p w:rsidR="00021E6C" w:rsidRPr="000F5A2B" w:rsidRDefault="00021E6C" w:rsidP="000F5A2B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0F5A2B">
              <w:rPr>
                <w:rFonts w:ascii="Sylfaen" w:hAnsi="Sylfaen"/>
                <w:bCs/>
              </w:rPr>
              <w:t>EI 1540</w:t>
            </w:r>
          </w:p>
          <w:p w:rsidR="00021E6C" w:rsidRPr="000F5A2B" w:rsidRDefault="00021E6C" w:rsidP="000F5A2B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0F5A2B">
              <w:rPr>
                <w:rFonts w:ascii="Sylfaen" w:hAnsi="Sylfaen"/>
                <w:bCs/>
              </w:rPr>
              <w:t>EI 1550</w:t>
            </w:r>
          </w:p>
          <w:p w:rsidR="00021E6C" w:rsidRPr="000F5A2B" w:rsidRDefault="00021E6C" w:rsidP="000F5A2B">
            <w:pPr>
              <w:numPr>
                <w:ilvl w:val="0"/>
                <w:numId w:val="42"/>
              </w:numPr>
              <w:jc w:val="both"/>
              <w:rPr>
                <w:rFonts w:ascii="Sylfaen" w:hAnsi="Sylfaen"/>
                <w:b/>
                <w:bCs/>
              </w:rPr>
            </w:pPr>
            <w:r w:rsidRPr="000F5A2B">
              <w:rPr>
                <w:rFonts w:ascii="Sylfaen" w:hAnsi="Sylfaen"/>
                <w:bCs/>
              </w:rPr>
              <w:t>EI 1560</w:t>
            </w:r>
          </w:p>
          <w:p w:rsidR="00021E6C" w:rsidRPr="00021E6C" w:rsidRDefault="00021E6C" w:rsidP="000F5A2B">
            <w:pPr>
              <w:ind w:left="360"/>
              <w:jc w:val="both"/>
              <w:rPr>
                <w:rFonts w:ascii="Sylfaen" w:hAnsi="Sylfaen"/>
                <w:bCs/>
              </w:rPr>
            </w:pPr>
            <w:r w:rsidRPr="00021E6C">
              <w:rPr>
                <w:rFonts w:ascii="Sylfaen" w:hAnsi="Sylfaen"/>
                <w:bCs/>
              </w:rPr>
              <w:t>ՀՀ տարածքում գործող ստանդարտներ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1) ՀՀ Շինարարական նորմեր II-06.02-2006 “Սեյսմակայուն շինարարություն: Նախագծման նորմեր”,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2) ՀՀ Շինարարական նորմեր II-7-01-2011 “Շինարարական կլիմայաբանություն”,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3) ՀՀ Շինարարական նորմեր III-9.02.02-2003 “Արդյունաբերական կազմակերպությունների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lastRenderedPageBreak/>
              <w:t>գլխավոր հատակագծեր”,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4) ՀՀ Շինարարական նորմեր IV-10.01-2006 “Շենքերի և կառուցվածքնորի հիմնատակեր”,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5) ՀՀ Շինարարական նորմեր IV-11.03.01-2004 “Արտադրական շենքեր”,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left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6) ՀՀ Շինարարական նորմեր IV-12.02.01-2004 “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 w:bidi="ar-SA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Ջեռուցում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,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օդափոխում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և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օդի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լավորակում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”,</w:t>
            </w:r>
          </w:p>
          <w:p w:rsidR="00021E6C" w:rsidRPr="00021E6C" w:rsidRDefault="00021E6C" w:rsidP="000F5A2B">
            <w:pPr>
              <w:spacing w:line="276" w:lineRule="auto"/>
              <w:ind w:left="720"/>
              <w:jc w:val="both"/>
              <w:rPr>
                <w:rFonts w:ascii="Sylfaen" w:hAnsi="Sylfaen"/>
                <w:color w:val="000000"/>
              </w:rPr>
            </w:pPr>
            <w:r w:rsidRPr="00021E6C">
              <w:rPr>
                <w:rFonts w:ascii="Sylfaen" w:hAnsi="Sylfaen"/>
                <w:color w:val="000000"/>
              </w:rPr>
              <w:t>7) ՀՀ Շինարարական նորմեր 21-01-2014 “Շինությունների և կառույցների հակահրդեհային անվտանգություն”,</w:t>
            </w:r>
          </w:p>
          <w:p w:rsidR="00021E6C" w:rsidRPr="00021E6C" w:rsidRDefault="00021E6C" w:rsidP="000F5A2B">
            <w:pPr>
              <w:spacing w:line="276" w:lineRule="auto"/>
              <w:ind w:left="720"/>
              <w:jc w:val="both"/>
              <w:rPr>
                <w:rFonts w:ascii="Sylfaen" w:hAnsi="Sylfaen"/>
                <w:color w:val="000000"/>
              </w:rPr>
            </w:pPr>
            <w:r w:rsidRPr="00021E6C">
              <w:rPr>
                <w:rFonts w:ascii="Sylfaen" w:hAnsi="Sylfaen"/>
                <w:color w:val="000000"/>
              </w:rPr>
              <w:t>8) ՀՀ Շինարարական նորմեր 22-03-2017 “Արհեստական և բնական լուսավորում”,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left="763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9) ՀՀ Շինարարական նորմեր 40-01.01-2014 “Շենքերի ներքին ջրամատակարարում և ջրահեռացում”,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10)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ՍՆիՊ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2.01.07-85 “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Բեռնվածքներ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,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ազդեցություններ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11)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ՍՆիՊ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2.01.09-91 “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Շենքեր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և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կառուցվածքներ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ներքնամշակման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տարածքների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և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նստվածքային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գրունտների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12)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ՍՆիՊ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2.03.11-85 “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Շինարարական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կոնստրուկցիաների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պաշտպանությունը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կոռոզիայից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13)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ՍՆիՊ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2.04.03-85 “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Կոյուղի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: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Արտաքին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ցանցեր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և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կառուցվածքներ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14)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ՍՆիՊ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2.04.07-86 “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Ջերմային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shd w:val="clear" w:color="auto" w:fill="FFFFFF"/>
              </w:rPr>
              <w:t>ցանցեր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”,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15)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ՍՆիՊ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1.02.01-85 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Հրահանգ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ձեռնարկությունների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և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կառուցվածքների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շինարարության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նախագծանախահաշվային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փաստաթղթերի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կազմի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,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մշակման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կարգի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,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համաձայնեցման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և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հաստատման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:»,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16)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ՍՆիՊ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II-106-79 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Պահեստներ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նավթի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և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նավթամթերքի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: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Հակահրդեհային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 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</w:rPr>
              <w:t>նորմեր</w:t>
            </w: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:»,</w:t>
            </w:r>
          </w:p>
          <w:p w:rsidR="00021E6C" w:rsidRPr="00021E6C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 xml:space="preserve">17) ՀՀ Շինարարական նորմեր  II-8.04.02-2005  «Շենքերի և շինությունների հրդեհային ավտոմատիկա», </w:t>
            </w:r>
          </w:p>
          <w:p w:rsidR="00021E6C" w:rsidRPr="000F5A2B" w:rsidRDefault="00021E6C" w:rsidP="000F5A2B">
            <w:pPr>
              <w:pStyle w:val="Heading"/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val="en-US"/>
              </w:rPr>
            </w:pPr>
            <w:r w:rsidRPr="00021E6C">
              <w:rPr>
                <w:rFonts w:ascii="Sylfaen" w:hAnsi="Sylfaen" w:cs="Times New Roman"/>
                <w:b w:val="0"/>
                <w:color w:val="000000"/>
                <w:szCs w:val="22"/>
                <w:lang w:val="en-US"/>
              </w:rPr>
              <w:t>և այլն:</w:t>
            </w:r>
          </w:p>
        </w:tc>
      </w:tr>
      <w:tr w:rsidR="00021E6C" w:rsidRPr="008F74D9" w:rsidTr="00021E6C">
        <w:tc>
          <w:tcPr>
            <w:tcW w:w="10818" w:type="dxa"/>
          </w:tcPr>
          <w:p w:rsidR="00021E6C" w:rsidRPr="00865766" w:rsidRDefault="00021E6C" w:rsidP="008F74D9">
            <w:pPr>
              <w:pStyle w:val="NoSpacing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865766">
              <w:rPr>
                <w:rFonts w:ascii="Sylfaen" w:hAnsi="Sylfaen" w:cs="Sylfaen"/>
                <w:b/>
                <w:u w:val="single"/>
                <w:lang w:val="hy-AM"/>
              </w:rPr>
              <w:lastRenderedPageBreak/>
              <w:t>Նախագծային</w:t>
            </w:r>
            <w:r w:rsidRPr="00865766">
              <w:rPr>
                <w:b/>
                <w:u w:val="single"/>
                <w:lang w:val="hy-AM"/>
              </w:rPr>
              <w:t xml:space="preserve"> </w:t>
            </w:r>
            <w:r w:rsidRPr="00865766">
              <w:rPr>
                <w:rFonts w:ascii="Sylfaen" w:hAnsi="Sylfaen" w:cs="Sylfaen"/>
                <w:b/>
                <w:u w:val="single"/>
                <w:lang w:val="hy-AM"/>
              </w:rPr>
              <w:t>փաստաթղթերի</w:t>
            </w:r>
            <w:r w:rsidRPr="00865766">
              <w:rPr>
                <w:b/>
                <w:u w:val="single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u w:val="single"/>
                <w:lang w:val="hy-AM"/>
              </w:rPr>
              <w:t>կազմը</w:t>
            </w:r>
          </w:p>
        </w:tc>
      </w:tr>
      <w:tr w:rsidR="00021E6C" w:rsidRPr="008F74D9" w:rsidTr="00021E6C">
        <w:tc>
          <w:tcPr>
            <w:tcW w:w="10818" w:type="dxa"/>
          </w:tcPr>
          <w:p w:rsidR="00021E6C" w:rsidRPr="00C96916" w:rsidRDefault="00021E6C" w:rsidP="008F74D9">
            <w:pPr>
              <w:spacing w:line="360" w:lineRule="auto"/>
              <w:jc w:val="both"/>
              <w:rPr>
                <w:rFonts w:ascii="Sylfaen" w:hAnsi="Sylfaen"/>
                <w:lang w:val="hy-AM"/>
              </w:rPr>
            </w:pPr>
            <w:r w:rsidRPr="00C96916">
              <w:rPr>
                <w:rFonts w:ascii="Sylfaen" w:hAnsi="Sylfaen"/>
                <w:b/>
                <w:i/>
                <w:u w:val="single"/>
                <w:lang w:val="hy-AM"/>
              </w:rPr>
              <w:t>Բաժին 1. Բացատրագիր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 xml:space="preserve"> </w:t>
            </w:r>
            <w:r w:rsidRPr="00C96916">
              <w:rPr>
                <w:rFonts w:ascii="Sylfaen" w:hAnsi="Sylfaen"/>
                <w:i/>
                <w:u w:val="single"/>
                <w:lang w:val="hy-AM"/>
              </w:rPr>
              <w:t>(</w:t>
            </w:r>
            <w:r>
              <w:rPr>
                <w:rFonts w:ascii="Sylfaen" w:hAnsi="Sylfaen"/>
                <w:i/>
                <w:u w:val="single"/>
                <w:lang w:val="hy-AM"/>
              </w:rPr>
              <w:t xml:space="preserve">թղթի չափը </w:t>
            </w:r>
            <w:r w:rsidRPr="00C96916">
              <w:rPr>
                <w:rFonts w:ascii="Sylfaen" w:hAnsi="Sylfaen"/>
                <w:i/>
                <w:u w:val="single"/>
                <w:lang w:val="hy-AM"/>
              </w:rPr>
              <w:t>A4)</w:t>
            </w:r>
            <w:r w:rsidRPr="00C96916">
              <w:rPr>
                <w:rFonts w:ascii="Sylfaen" w:hAnsi="Sylfaen"/>
                <w:i/>
                <w:lang w:val="hy-AM"/>
              </w:rPr>
              <w:t>,</w:t>
            </w:r>
            <w:r w:rsidRPr="00C96916">
              <w:rPr>
                <w:rFonts w:ascii="Sylfaen" w:hAnsi="Sylfaen"/>
                <w:lang w:val="hy-AM"/>
              </w:rPr>
              <w:t xml:space="preserve"> որը ներառում է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փաստացի վիճակի նկարագիր,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տարածքի ընդհանուր նկարագիր,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ինժեներա-</w:t>
            </w:r>
            <w:r w:rsidRPr="00391776">
              <w:rPr>
                <w:rFonts w:ascii="Sylfaen" w:hAnsi="Sylfaen"/>
              </w:rPr>
              <w:t>գ</w:t>
            </w:r>
            <w:r w:rsidRPr="008F74D9">
              <w:rPr>
                <w:rFonts w:ascii="Sylfaen" w:hAnsi="Sylfaen"/>
              </w:rPr>
              <w:t>եոդեզիական</w:t>
            </w:r>
            <w:r w:rsidRPr="00391776">
              <w:rPr>
                <w:rFonts w:ascii="Sylfaen" w:hAnsi="Sylfaen"/>
              </w:rPr>
              <w:t xml:space="preserve"> հանույթ</w:t>
            </w:r>
            <w:r w:rsidRPr="008F74D9">
              <w:rPr>
                <w:rFonts w:ascii="Sylfaen" w:hAnsi="Sylfaen"/>
              </w:rPr>
              <w:t>,</w:t>
            </w:r>
          </w:p>
          <w:p w:rsidR="00021E6C" w:rsidRPr="00BD0D1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ինժեներա-</w:t>
            </w:r>
            <w:r w:rsidRPr="00391776">
              <w:rPr>
                <w:rFonts w:ascii="Sylfaen" w:hAnsi="Sylfaen"/>
              </w:rPr>
              <w:t>երկրաբանական ուսումնասիրություն</w:t>
            </w:r>
            <w:r w:rsidRPr="008F74D9">
              <w:rPr>
                <w:rFonts w:ascii="Sylfaen" w:hAnsi="Sylfaen"/>
              </w:rPr>
              <w:t>,</w:t>
            </w:r>
          </w:p>
          <w:p w:rsidR="00021E6C" w:rsidRPr="00BD0D1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շենքեր-շինությունների քանդում,</w:t>
            </w:r>
          </w:p>
          <w:p w:rsidR="00021E6C" w:rsidRPr="00BD0D1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ճարտարապետական մաս,</w:t>
            </w:r>
          </w:p>
          <w:p w:rsidR="00021E6C" w:rsidRPr="0039177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կոնստրուկտորական մաս</w:t>
            </w:r>
          </w:p>
          <w:p w:rsidR="00021E6C" w:rsidRPr="00BD0D1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ինժեներական կոմունիկացիաների վերատեղադրում,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բոլոր ինժեներական կոմունիկացիաների բաժիններ՝ համապատասխան հաշվարկներով (</w:t>
            </w:r>
            <w:r>
              <w:rPr>
                <w:rFonts w:ascii="Sylfaen" w:hAnsi="Sylfaen"/>
                <w:lang w:val="hy-AM"/>
              </w:rPr>
              <w:t xml:space="preserve">վառելիքաքսուկային նյութերի մատակարարում, </w:t>
            </w:r>
            <w:r w:rsidRPr="008F74D9">
              <w:rPr>
                <w:rFonts w:ascii="Sylfaen" w:hAnsi="Sylfaen"/>
              </w:rPr>
              <w:t>էլեկտրամատակարարում, ջրամատակարարում, ջրահեռացում, ջեռուցում, օդափոխություն, հակահրդեհային համակարգ, տեսահսկում, օպտոմանրաթելային ցանց)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3D2377">
              <w:rPr>
                <w:rFonts w:ascii="Sylfaen" w:hAnsi="Sylfaen"/>
              </w:rPr>
              <w:t xml:space="preserve">աշխատանքների </w:t>
            </w:r>
            <w:r w:rsidRPr="00215123">
              <w:rPr>
                <w:rFonts w:ascii="Sylfaen" w:hAnsi="Sylfaen"/>
              </w:rPr>
              <w:t>տեխնոլոգիական պրոցեսներ</w:t>
            </w:r>
            <w:r w:rsidRPr="008F74D9">
              <w:rPr>
                <w:rFonts w:ascii="Sylfaen" w:hAnsi="Sylfaen"/>
              </w:rPr>
              <w:t>ի</w:t>
            </w:r>
            <w:r w:rsidRPr="00215123">
              <w:rPr>
                <w:rFonts w:ascii="Sylfaen" w:hAnsi="Sylfaen"/>
              </w:rPr>
              <w:t xml:space="preserve"> նկարագիր,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 xml:space="preserve">նյութերի որակի և տեխնիկական բնութագրերի նկատմամբ պահանջներ, </w:t>
            </w:r>
          </w:p>
          <w:p w:rsidR="00021E6C" w:rsidRPr="00215123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215123">
              <w:rPr>
                <w:rFonts w:ascii="Sylfaen" w:hAnsi="Sylfaen"/>
              </w:rPr>
              <w:t>լաբորատոր վերահսկողություն նկատմամբ պահանջներ,</w:t>
            </w:r>
          </w:p>
          <w:p w:rsidR="00021E6C" w:rsidRPr="00215123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215123">
              <w:rPr>
                <w:rFonts w:ascii="Sylfaen" w:hAnsi="Sylfaen"/>
              </w:rPr>
              <w:t>կիրառվող նորմերը,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215123">
              <w:rPr>
                <w:rFonts w:ascii="Sylfaen" w:hAnsi="Sylfaen"/>
              </w:rPr>
              <w:lastRenderedPageBreak/>
              <w:t>աշխատանքի անվտանգության կաննոներ,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215123">
              <w:rPr>
                <w:rFonts w:ascii="Sylfaen" w:hAnsi="Sylfaen"/>
              </w:rPr>
              <w:t>շրջակա միջավայրի պահպանությ</w:t>
            </w:r>
            <w:r w:rsidRPr="008F74D9">
              <w:rPr>
                <w:rFonts w:ascii="Sylfaen" w:hAnsi="Sylfaen"/>
              </w:rPr>
              <w:t>ան նկարագիր</w:t>
            </w:r>
            <w:r>
              <w:rPr>
                <w:rFonts w:ascii="Sylfaen" w:hAnsi="Sylfaen"/>
              </w:rPr>
              <w:t>,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lang w:val="hy-AM"/>
              </w:rPr>
              <w:t>քաղաքացիական պաշտպանության ինժեներատեխնիկական միջոցառումներ;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այլ դրույթներ, որոնք նախատեսված են քաղաքաշինական նորմերով:</w:t>
            </w:r>
          </w:p>
        </w:tc>
      </w:tr>
      <w:tr w:rsidR="00021E6C" w:rsidRPr="00AB33FF" w:rsidTr="00021E6C">
        <w:tc>
          <w:tcPr>
            <w:tcW w:w="10818" w:type="dxa"/>
          </w:tcPr>
          <w:p w:rsidR="00021E6C" w:rsidRDefault="00021E6C" w:rsidP="008C4D33">
            <w:pPr>
              <w:spacing w:line="360" w:lineRule="auto"/>
              <w:jc w:val="both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8F74D9">
              <w:rPr>
                <w:rFonts w:ascii="Sylfaen" w:hAnsi="Sylfaen"/>
                <w:b/>
                <w:i/>
                <w:u w:val="single"/>
                <w:lang w:val="hy-AM"/>
              </w:rPr>
              <w:lastRenderedPageBreak/>
              <w:t>Բաժին 2. Աշխատանքների ծավալների ամփոփագիր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 xml:space="preserve"> </w:t>
            </w:r>
            <w:r w:rsidRPr="008F74D9">
              <w:rPr>
                <w:rFonts w:ascii="Sylfaen" w:hAnsi="Sylfaen"/>
                <w:i/>
                <w:u w:val="single"/>
                <w:lang w:val="hy-AM"/>
              </w:rPr>
              <w:t>(</w:t>
            </w:r>
            <w:r>
              <w:rPr>
                <w:rFonts w:ascii="Sylfaen" w:hAnsi="Sylfaen"/>
                <w:i/>
                <w:u w:val="single"/>
                <w:lang w:val="hy-AM"/>
              </w:rPr>
              <w:t xml:space="preserve">թղթի չափը </w:t>
            </w:r>
            <w:r w:rsidRPr="008F74D9">
              <w:rPr>
                <w:rFonts w:ascii="Sylfaen" w:hAnsi="Sylfaen"/>
                <w:i/>
                <w:u w:val="single"/>
                <w:lang w:val="hy-AM"/>
              </w:rPr>
              <w:t xml:space="preserve">A4 </w:t>
            </w:r>
            <w:r>
              <w:rPr>
                <w:rFonts w:ascii="Sylfaen" w:hAnsi="Sylfaen"/>
                <w:i/>
                <w:u w:val="single"/>
                <w:lang w:val="hy-AM"/>
              </w:rPr>
              <w:t xml:space="preserve">կամ </w:t>
            </w:r>
            <w:r w:rsidRPr="008F74D9">
              <w:rPr>
                <w:rFonts w:ascii="Sylfaen" w:hAnsi="Sylfaen"/>
                <w:i/>
                <w:u w:val="single"/>
                <w:lang w:val="hy-AM"/>
              </w:rPr>
              <w:t>A3</w:t>
            </w:r>
            <w:r w:rsidRPr="00C96916">
              <w:rPr>
                <w:rFonts w:ascii="Sylfaen" w:hAnsi="Sylfaen"/>
                <w:i/>
                <w:u w:val="single"/>
                <w:lang w:val="hy-AM"/>
              </w:rPr>
              <w:t>)</w:t>
            </w:r>
            <w:r w:rsidRPr="00C96916">
              <w:rPr>
                <w:rFonts w:ascii="Sylfaen" w:hAnsi="Sylfaen"/>
                <w:lang w:val="hy-AM"/>
              </w:rPr>
              <w:t>, պետք է կազմված լինի առանձին բաժիններից և ենթաբաժիններից (</w:t>
            </w:r>
            <w:r>
              <w:rPr>
                <w:rFonts w:ascii="Sylfaen" w:hAnsi="Sylfaen"/>
                <w:lang w:val="hy-AM"/>
              </w:rPr>
              <w:t xml:space="preserve">ճարտարապետական-շինարարական մաս, </w:t>
            </w:r>
            <w:r w:rsidRPr="00C96916">
              <w:rPr>
                <w:rFonts w:ascii="Sylfaen" w:hAnsi="Sylfaen"/>
                <w:lang w:val="hy-AM"/>
              </w:rPr>
              <w:t>արհեստական ծածկույթ</w:t>
            </w:r>
            <w:r>
              <w:rPr>
                <w:rFonts w:ascii="Sylfaen" w:hAnsi="Sylfaen"/>
                <w:lang w:val="hy-AM"/>
              </w:rPr>
              <w:t xml:space="preserve">, հողային աշխատանքներ, վառելիքաքսուկային նյութերի մատակարարում, </w:t>
            </w:r>
            <w:r w:rsidRPr="00376D9B">
              <w:rPr>
                <w:rFonts w:ascii="Sylfaen" w:hAnsi="Sylfaen"/>
                <w:lang w:val="hy-AM"/>
              </w:rPr>
              <w:t>էլեկտրամատակարարում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376D9B">
              <w:rPr>
                <w:rFonts w:ascii="Sylfaen" w:hAnsi="Sylfaen"/>
                <w:lang w:val="hy-AM"/>
              </w:rPr>
              <w:t>ջրամատակարարում-կոյուղի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376D9B">
              <w:rPr>
                <w:rFonts w:ascii="Sylfaen" w:hAnsi="Sylfaen"/>
                <w:lang w:val="hy-AM"/>
              </w:rPr>
              <w:t>ջրահեռացում</w:t>
            </w:r>
            <w:r>
              <w:rPr>
                <w:rFonts w:ascii="Sylfaen" w:hAnsi="Sylfaen"/>
                <w:lang w:val="hy-AM"/>
              </w:rPr>
              <w:t xml:space="preserve">, ջեռուցում, </w:t>
            </w:r>
            <w:r w:rsidRPr="00376D9B">
              <w:rPr>
                <w:rFonts w:ascii="Sylfaen" w:hAnsi="Sylfaen"/>
                <w:lang w:val="hy-AM"/>
              </w:rPr>
              <w:t>օդափոխություն</w:t>
            </w:r>
            <w:r>
              <w:rPr>
                <w:rFonts w:ascii="Sylfaen" w:hAnsi="Sylfaen"/>
                <w:lang w:val="hy-AM"/>
              </w:rPr>
              <w:t xml:space="preserve">, </w:t>
            </w:r>
            <w:r w:rsidRPr="00376D9B">
              <w:rPr>
                <w:rFonts w:ascii="Sylfaen" w:hAnsi="Sylfaen"/>
                <w:lang w:val="hy-AM"/>
              </w:rPr>
              <w:t>հակահրդեհային համակարգ</w:t>
            </w:r>
            <w:r>
              <w:rPr>
                <w:rFonts w:ascii="Sylfaen" w:hAnsi="Sylfaen"/>
                <w:lang w:val="hy-AM"/>
              </w:rPr>
              <w:t>, տեսահսկում, օպտոմանրաթելային ցանց</w:t>
            </w:r>
            <w:r w:rsidRPr="008F74D9">
              <w:rPr>
                <w:rFonts w:ascii="Sylfaen" w:hAnsi="Sylfaen"/>
                <w:lang w:val="hy-AM"/>
              </w:rPr>
              <w:t>)</w:t>
            </w:r>
            <w:r>
              <w:rPr>
                <w:rFonts w:ascii="Sylfaen" w:hAnsi="Sylfaen"/>
                <w:lang w:val="hy-AM"/>
              </w:rPr>
              <w:t>։</w:t>
            </w:r>
          </w:p>
        </w:tc>
      </w:tr>
      <w:tr w:rsidR="00021E6C" w:rsidRPr="002A5F92" w:rsidTr="00021E6C">
        <w:tc>
          <w:tcPr>
            <w:tcW w:w="10818" w:type="dxa"/>
          </w:tcPr>
          <w:p w:rsidR="00021E6C" w:rsidRDefault="00021E6C" w:rsidP="008F74D9">
            <w:pPr>
              <w:spacing w:line="360" w:lineRule="auto"/>
              <w:jc w:val="both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AA6230">
              <w:rPr>
                <w:rFonts w:ascii="Sylfaen" w:hAnsi="Sylfaen"/>
                <w:b/>
                <w:i/>
                <w:u w:val="single"/>
                <w:lang w:val="hy-AM"/>
              </w:rPr>
              <w:t xml:space="preserve">Բաժին 3. Գծագրական մաս, </w:t>
            </w:r>
            <w:r w:rsidRPr="00AA6230">
              <w:rPr>
                <w:rFonts w:ascii="Sylfaen" w:hAnsi="Sylfaen"/>
                <w:lang w:val="hy-AM"/>
              </w:rPr>
              <w:t>որը ներառում է՝</w:t>
            </w:r>
          </w:p>
        </w:tc>
      </w:tr>
      <w:tr w:rsidR="00021E6C" w:rsidRPr="002A5F92" w:rsidTr="00021E6C">
        <w:tc>
          <w:tcPr>
            <w:tcW w:w="10818" w:type="dxa"/>
          </w:tcPr>
          <w:p w:rsidR="00021E6C" w:rsidRDefault="00021E6C" w:rsidP="008749CC">
            <w:pPr>
              <w:pStyle w:val="ListParagraph"/>
              <w:numPr>
                <w:ilvl w:val="1"/>
                <w:numId w:val="6"/>
              </w:numPr>
              <w:spacing w:line="360" w:lineRule="auto"/>
              <w:ind w:left="720" w:hanging="720"/>
              <w:jc w:val="both"/>
              <w:rPr>
                <w:rFonts w:ascii="Sylfaen" w:hAnsi="Sylfaen" w:cs="Sylfaen"/>
                <w:b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 xml:space="preserve">Տեղանքի փաստացի գեոդեզիական հանույթ՝ բոլոր ինժեներեական կոմունիկացիաներով (թղթի չափը </w:t>
            </w:r>
            <w:r w:rsidRPr="002A5F92">
              <w:rPr>
                <w:rFonts w:ascii="Sylfaen" w:hAnsi="Sylfaen"/>
                <w:b/>
                <w:i/>
                <w:u w:val="single"/>
                <w:lang w:val="hy-AM"/>
              </w:rPr>
              <w:t>A3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 xml:space="preserve"> կամ A2</w:t>
            </w:r>
            <w:r w:rsidRPr="002A5F92">
              <w:rPr>
                <w:rFonts w:ascii="Sylfaen" w:hAnsi="Sylfaen"/>
                <w:b/>
                <w:i/>
                <w:u w:val="single"/>
                <w:lang w:val="hy-AM"/>
              </w:rPr>
              <w:t>)</w:t>
            </w:r>
          </w:p>
        </w:tc>
      </w:tr>
      <w:tr w:rsidR="00021E6C" w:rsidRPr="008F74D9" w:rsidTr="00021E6C">
        <w:tc>
          <w:tcPr>
            <w:tcW w:w="10818" w:type="dxa"/>
          </w:tcPr>
          <w:p w:rsidR="00021E6C" w:rsidRPr="002A6214" w:rsidRDefault="00021E6C" w:rsidP="002A6214">
            <w:pPr>
              <w:pStyle w:val="ListParagraph"/>
              <w:numPr>
                <w:ilvl w:val="1"/>
                <w:numId w:val="45"/>
              </w:num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</w:rPr>
            </w:pPr>
            <w:r w:rsidRPr="002A6214">
              <w:rPr>
                <w:rFonts w:ascii="Sylfaen" w:hAnsi="Sylfaen"/>
                <w:b/>
                <w:i/>
                <w:u w:val="single"/>
              </w:rPr>
              <w:t xml:space="preserve">Երկրաբանական ուսումնասիրություն; </w:t>
            </w:r>
          </w:p>
        </w:tc>
      </w:tr>
      <w:tr w:rsidR="00021E6C" w:rsidRPr="00B16244" w:rsidTr="00021E6C">
        <w:tc>
          <w:tcPr>
            <w:tcW w:w="10818" w:type="dxa"/>
          </w:tcPr>
          <w:p w:rsidR="00021E6C" w:rsidRPr="002A6214" w:rsidRDefault="002A6214" w:rsidP="002A6214">
            <w:p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b/>
                <w:i/>
                <w:u w:val="single"/>
              </w:rPr>
              <w:t xml:space="preserve">3.3 </w:t>
            </w:r>
            <w:bookmarkStart w:id="0" w:name="_GoBack"/>
            <w:bookmarkEnd w:id="0"/>
            <w:r w:rsidR="00021E6C" w:rsidRPr="002A6214">
              <w:rPr>
                <w:rFonts w:ascii="Sylfaen" w:hAnsi="Sylfaen"/>
                <w:b/>
                <w:i/>
                <w:u w:val="single"/>
                <w:lang w:val="hy-AM"/>
              </w:rPr>
              <w:t>Ճարտարապետա-շինարարական  մաս;</w:t>
            </w:r>
          </w:p>
          <w:p w:rsidR="00021E6C" w:rsidRPr="00A11DDA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A11DDA">
              <w:rPr>
                <w:rFonts w:ascii="Sylfaen" w:hAnsi="Sylfaen"/>
                <w:lang w:val="hy-AM"/>
              </w:rPr>
              <w:t>Տարածքի կազմակերպման հատակագիծ /գլխավոր հատակագիծ՝ համապատասխան ծառայությունների հետ համաձայնեցնելով;</w:t>
            </w:r>
          </w:p>
          <w:p w:rsidR="00021E6C" w:rsidRPr="00A11DDA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A11DDA">
              <w:rPr>
                <w:rFonts w:ascii="Sylfaen" w:hAnsi="Sylfaen"/>
                <w:lang w:val="hy-AM"/>
              </w:rPr>
              <w:t>Քանդման ենթակա շենքերի համար՝ քանդման աշխատանքների նախագիծ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Նշահարման և տեղակայման հատակագծեր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Կտրվածքներ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Ճակատներ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Հատակների մասնագիր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Դռների և պատուհանների մասնագիր</w:t>
            </w:r>
          </w:p>
          <w:p w:rsidR="00021E6C" w:rsidRPr="008F74D9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</w:rPr>
            </w:pPr>
            <w:r w:rsidRPr="008F74D9">
              <w:rPr>
                <w:rFonts w:ascii="Sylfaen" w:hAnsi="Sylfaen"/>
              </w:rPr>
              <w:t>Պատերի մասնագիր</w:t>
            </w:r>
          </w:p>
          <w:p w:rsidR="00021E6C" w:rsidRPr="00076A8E" w:rsidRDefault="00021E6C" w:rsidP="001C1FA8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8F74D9">
              <w:rPr>
                <w:rFonts w:ascii="Sylfaen" w:hAnsi="Sylfaen"/>
              </w:rPr>
              <w:t>Բոլոր անհրաժեշտ սենյակների կահույքի և սանիտարական պարագաների դասավորություն։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  <w:p w:rsidR="00021E6C" w:rsidRPr="00CB0F6E" w:rsidRDefault="00021E6C" w:rsidP="00076A8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>ա</w:t>
            </w:r>
            <w:r w:rsidRPr="00076A8E">
              <w:rPr>
                <w:rFonts w:ascii="Sylfaen" w:hAnsi="Sylfaen"/>
                <w:lang w:val="hy-AM"/>
              </w:rPr>
              <w:t>նհրաժեշտության դեպքում նախագծով նախատեսել առկա շինությունների ապամոնտաժման աշխատանքներ,</w:t>
            </w:r>
          </w:p>
          <w:p w:rsidR="00021E6C" w:rsidRPr="00CB0F6E" w:rsidRDefault="00021E6C" w:rsidP="00CB0F6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CB0F6E">
              <w:rPr>
                <w:rFonts w:ascii="Sylfaen" w:hAnsi="Sylfaen"/>
                <w:lang w:val="hy-AM"/>
              </w:rPr>
              <w:t>Տեխնիկական սպասարկման և հետագա նորոգման աշխատանքների նպատակով, անհրաժեշտ է ապահովել հարմարավետ մոտեցումներ;</w:t>
            </w:r>
          </w:p>
          <w:p w:rsidR="00021E6C" w:rsidRPr="009B4806" w:rsidRDefault="00021E6C" w:rsidP="00076A8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076A8E">
              <w:rPr>
                <w:rFonts w:ascii="Sylfaen" w:hAnsi="Sylfaen"/>
                <w:lang w:val="hy-AM"/>
              </w:rPr>
              <w:t xml:space="preserve">Նախապատրաստել և մաքրել կառուցապատվող նավթամոերքի պահեստի  տարածքը: </w:t>
            </w:r>
          </w:p>
          <w:p w:rsidR="00021E6C" w:rsidRPr="00076A8E" w:rsidRDefault="00021E6C" w:rsidP="00076A8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076A8E">
              <w:rPr>
                <w:rFonts w:ascii="Sylfaen" w:hAnsi="Sylfaen"/>
                <w:lang w:val="hy-AM"/>
              </w:rPr>
              <w:t xml:space="preserve">Տարածքի </w:t>
            </w:r>
            <w:r>
              <w:rPr>
                <w:rFonts w:ascii="Sylfaen" w:hAnsi="Sylfaen"/>
                <w:lang w:val="hy-AM"/>
              </w:rPr>
              <w:t>բարեկարգման աշխատանքեր</w:t>
            </w:r>
          </w:p>
          <w:p w:rsidR="00021E6C" w:rsidRDefault="00021E6C" w:rsidP="009B480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Նախատեսել </w:t>
            </w:r>
            <w:r w:rsidRPr="009B4806">
              <w:rPr>
                <w:rFonts w:ascii="Sylfaen" w:hAnsi="Sylfaen"/>
                <w:lang w:val="hy-AM"/>
              </w:rPr>
              <w:t>տեղական նյութեր</w:t>
            </w:r>
            <w:r>
              <w:rPr>
                <w:rFonts w:ascii="Sylfaen" w:hAnsi="Sylfaen"/>
                <w:lang w:val="hy-AM"/>
              </w:rPr>
              <w:t>ի</w:t>
            </w:r>
            <w:r w:rsidRPr="009B4806">
              <w:rPr>
                <w:rFonts w:ascii="Sylfaen" w:hAnsi="Sylfaen"/>
                <w:lang w:val="hy-AM"/>
              </w:rPr>
              <w:t xml:space="preserve"> մաքսիմալ </w:t>
            </w:r>
            <w:r>
              <w:rPr>
                <w:rFonts w:ascii="Sylfaen" w:hAnsi="Sylfaen"/>
                <w:lang w:val="hy-AM"/>
              </w:rPr>
              <w:t>օգտագործում</w:t>
            </w:r>
            <w:r w:rsidRPr="009B4806">
              <w:rPr>
                <w:rFonts w:ascii="Sylfaen" w:hAnsi="Sylfaen"/>
                <w:lang w:val="hy-AM"/>
              </w:rPr>
              <w:t>:</w:t>
            </w:r>
          </w:p>
          <w:p w:rsidR="00021E6C" w:rsidRPr="009B4806" w:rsidRDefault="00021E6C" w:rsidP="009B4806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9B4806">
              <w:rPr>
                <w:rFonts w:ascii="Sylfaen" w:hAnsi="Sylfaen"/>
                <w:lang w:val="hy-AM"/>
              </w:rPr>
              <w:t>Նախագծվող շինությունների արտաքին մակերեսները  երեսպատել հրակայուն նյութերով:</w:t>
            </w:r>
          </w:p>
          <w:p w:rsidR="00021E6C" w:rsidRPr="006E706C" w:rsidRDefault="00021E6C" w:rsidP="00CB0F6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</w:t>
            </w:r>
            <w:r w:rsidRPr="00CB0F6E">
              <w:rPr>
                <w:rFonts w:ascii="Sylfaen" w:hAnsi="Sylfaen"/>
                <w:lang w:val="hy-AM"/>
              </w:rPr>
              <w:t>ինությունների ներքին մակերեսները հարդարել բարձրորակ սվաղով, այնուհե</w:t>
            </w:r>
            <w:r w:rsidRPr="006E706C">
              <w:rPr>
                <w:rFonts w:ascii="Sylfaen" w:hAnsi="Sylfaen"/>
                <w:lang w:val="hy-AM"/>
              </w:rPr>
              <w:t xml:space="preserve">տև ներկել գեսսո և </w:t>
            </w:r>
            <w:r w:rsidRPr="006E706C">
              <w:rPr>
                <w:rFonts w:ascii="Sylfaen" w:hAnsi="Sylfaen"/>
                <w:lang w:val="hy-AM"/>
              </w:rPr>
              <w:lastRenderedPageBreak/>
              <w:t>ջրային հիմքով էմուլսիայով։</w:t>
            </w:r>
          </w:p>
          <w:p w:rsidR="00021E6C" w:rsidRPr="006E706C" w:rsidRDefault="00021E6C" w:rsidP="00CB0F6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 xml:space="preserve">սանհանգույցների երեսպատումը նախատեսել կերամիկ սալիկներով: </w:t>
            </w:r>
          </w:p>
          <w:p w:rsidR="00021E6C" w:rsidRPr="006E706C" w:rsidRDefault="00021E6C" w:rsidP="00CB0F6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 xml:space="preserve">առաստաղներերը նախատեսել կախված տարածքի նպատակից՝ “Արմսթրոնգ” կամ գիպսոկարտոն: </w:t>
            </w:r>
          </w:p>
          <w:p w:rsidR="00021E6C" w:rsidRPr="006E706C" w:rsidRDefault="00021E6C" w:rsidP="00CB0F6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հատակի պատրաստման համար՝ կախված տարածքների նպատակից, օգտագործել կորամոգրանիտ, հատակային սալիկներ և լինոլիում:</w:t>
            </w:r>
          </w:p>
          <w:p w:rsidR="00021E6C" w:rsidRPr="006E706C" w:rsidRDefault="00021E6C" w:rsidP="00CB0F6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 xml:space="preserve">պատուհանների կառուցահատվածենրը նախատեսել՝ սպիտակ մետաղապլաստե վիտրաժներից։ </w:t>
            </w:r>
          </w:p>
          <w:p w:rsidR="00021E6C" w:rsidRPr="006E706C" w:rsidRDefault="00021E6C" w:rsidP="00CB0F6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Արտաքին դռները նախատեսել սպիտակ գույնի մետաղապլաստիկ նյութից:</w:t>
            </w:r>
          </w:p>
          <w:p w:rsidR="00021E6C" w:rsidRPr="006E706C" w:rsidRDefault="00021E6C" w:rsidP="00CB0F6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Շինարարական կառուցվածքները, շենքերի և շինությունների հատակագծերը նախապես համաձայնեցնել Պատվիրատուի հետ:</w:t>
            </w:r>
          </w:p>
          <w:p w:rsidR="00021E6C" w:rsidRPr="00CB0F6E" w:rsidRDefault="00021E6C" w:rsidP="00CB0F6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450" w:hanging="27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Կառույցների և հիմքերի հաշվարկներ իրականացնելիս՝ հաշվի առնել գրունտի դասակարգումը՝ ըստ երկրաբանական ուսումնասիրությունների արդյունքների և տարածաշրջանի սեյսմիկ հատկանիշների:</w:t>
            </w:r>
          </w:p>
        </w:tc>
      </w:tr>
      <w:tr w:rsidR="00021E6C" w:rsidRPr="00B16244" w:rsidTr="00021E6C">
        <w:tc>
          <w:tcPr>
            <w:tcW w:w="10818" w:type="dxa"/>
          </w:tcPr>
          <w:p w:rsidR="00021E6C" w:rsidRPr="001135A5" w:rsidRDefault="00021E6C" w:rsidP="00784DC5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lastRenderedPageBreak/>
              <w:t>Էլեկտրամատակարարում;</w:t>
            </w:r>
          </w:p>
          <w:p w:rsidR="00021E6C" w:rsidRPr="00730877" w:rsidRDefault="00021E6C" w:rsidP="00730877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730877">
              <w:rPr>
                <w:rFonts w:ascii="Sylfaen" w:hAnsi="Sylfaen"/>
                <w:lang w:val="hy-AM"/>
              </w:rPr>
              <w:t>Նախատեսել միացում ԱՄՕ-ի կողմից տրամադրվող կետին</w:t>
            </w:r>
          </w:p>
          <w:p w:rsidR="00021E6C" w:rsidRPr="00CB0F6E" w:rsidRDefault="00021E6C" w:rsidP="00CB0F6E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CB0F6E">
              <w:rPr>
                <w:rFonts w:ascii="Sylfaen" w:hAnsi="Sylfaen"/>
                <w:lang w:val="hy-AM"/>
              </w:rPr>
              <w:t xml:space="preserve">Իրականացնել ՀՀ-ում գործող նորմերին և օրենքներին համապատասխան՝ համաձայն տրամադրված էլեկտրամատակարարման տեխնիկական պահանջներին: </w:t>
            </w:r>
          </w:p>
          <w:p w:rsidR="00021E6C" w:rsidRPr="008F74D9" w:rsidRDefault="00021E6C" w:rsidP="00CB0F6E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i/>
                <w:u w:val="single"/>
                <w:lang w:val="hy-AM"/>
              </w:rPr>
            </w:pPr>
            <w:r w:rsidRPr="00CB0F6E">
              <w:rPr>
                <w:rFonts w:ascii="Sylfaen" w:hAnsi="Sylfaen"/>
                <w:lang w:val="hy-AM"/>
              </w:rPr>
              <w:t>Նախատեսել հողակցումը և կայծակնային պաշտպանությունը: Մալուխների տեղադրումը նավթամթերքի պահեստի տարածքում իրականացնել ստորգետնյա տարբերակով</w:t>
            </w:r>
            <w:r>
              <w:rPr>
                <w:rFonts w:ascii="Sylfaen" w:hAnsi="Sylfaen"/>
                <w:lang w:val="hy-AM"/>
              </w:rPr>
              <w:t>՝ խողովակներով;</w:t>
            </w:r>
          </w:p>
        </w:tc>
      </w:tr>
      <w:tr w:rsidR="00021E6C" w:rsidRPr="00B16244" w:rsidTr="00021E6C">
        <w:tc>
          <w:tcPr>
            <w:tcW w:w="10818" w:type="dxa"/>
          </w:tcPr>
          <w:p w:rsidR="00021E6C" w:rsidRDefault="00021E6C" w:rsidP="00784DC5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9639CA">
              <w:rPr>
                <w:rFonts w:ascii="Sylfaen" w:hAnsi="Sylfaen"/>
                <w:b/>
                <w:i/>
                <w:u w:val="single"/>
                <w:lang w:val="hy-AM"/>
              </w:rPr>
              <w:t>Էլեկտրոքիմիական պաշտպանություն</w:t>
            </w:r>
          </w:p>
          <w:p w:rsidR="00021E6C" w:rsidRPr="009639CA" w:rsidRDefault="00021E6C" w:rsidP="009639CA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>Էլեկտրոքիմիական պաշտպանության միջոցառումներն իրականացնել ՀՀ նորմերին համապատասխան:</w:t>
            </w:r>
          </w:p>
          <w:p w:rsidR="00021E6C" w:rsidRPr="009639CA" w:rsidRDefault="00021E6C" w:rsidP="009639CA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 xml:space="preserve">Նախագծվող ստորգետնյա խողովակաշարերի էլեկտրոքիմիական պաշտպանություն; </w:t>
            </w:r>
          </w:p>
          <w:p w:rsidR="00021E6C" w:rsidRPr="009639CA" w:rsidRDefault="00021E6C" w:rsidP="009639CA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>օդանավակայանի կառամատույցում գտնվող</w:t>
            </w:r>
            <w:r>
              <w:rPr>
                <w:rFonts w:ascii="Sylfaen" w:hAnsi="Sylfaen"/>
                <w:lang w:val="hy-AM"/>
              </w:rPr>
              <w:t xml:space="preserve"> 200</w:t>
            </w:r>
            <w:r w:rsidRPr="009639CA">
              <w:rPr>
                <w:rFonts w:ascii="Sylfaen" w:hAnsi="Sylfaen"/>
                <w:lang w:val="hy-AM"/>
              </w:rPr>
              <w:t>մմ տրամագիծ և 1635 մետր երկարություն ունեցող ստորգետնյա խողովակաշարի էլեկտրոքիմիական պաշտպանություն:</w:t>
            </w:r>
          </w:p>
        </w:tc>
      </w:tr>
      <w:tr w:rsidR="00021E6C" w:rsidRPr="00B16244" w:rsidTr="00021E6C">
        <w:tc>
          <w:tcPr>
            <w:tcW w:w="10818" w:type="dxa"/>
          </w:tcPr>
          <w:p w:rsidR="00021E6C" w:rsidRDefault="00021E6C" w:rsidP="009639CA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9639CA">
              <w:rPr>
                <w:rFonts w:ascii="Sylfaen" w:hAnsi="Sylfaen"/>
                <w:b/>
                <w:i/>
                <w:u w:val="single"/>
                <w:lang w:val="hy-AM"/>
              </w:rPr>
              <w:t>Ավտոմատացման և կառավարման համակարգեր</w:t>
            </w:r>
          </w:p>
          <w:p w:rsidR="00021E6C" w:rsidRPr="009639CA" w:rsidRDefault="00021E6C" w:rsidP="009639CA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>Նախատեսել ավիավառելիքի պահեստի տեխնոլոգիական գործընթացի ավտոմատացում ՀՀ նորմերին համապատասխան:</w:t>
            </w:r>
          </w:p>
          <w:p w:rsidR="00021E6C" w:rsidRPr="009639CA" w:rsidRDefault="00021E6C" w:rsidP="009639CA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>՞Ավտոմատացում՞ բաժինը պետք է իրականացվի արդիական ավտոմատացման տեխնիկական միջոցների, հաշվողական տեխնիկայի և ծրագրավորվող տրամաբանական կարգավորիչների հիմքի վրա:</w:t>
            </w:r>
          </w:p>
          <w:p w:rsidR="00021E6C" w:rsidRPr="009639CA" w:rsidRDefault="00021E6C" w:rsidP="009639CA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t>Իրականացնել ավիավառելիքի պահեստի տեխնոլոգիական գործընթացների վերահսկումն ու կառավարումն օպերատորի ավտոմատացված աշխատանքնային կետից:</w:t>
            </w:r>
          </w:p>
        </w:tc>
      </w:tr>
      <w:tr w:rsidR="00021E6C" w:rsidRPr="00B16244" w:rsidTr="00021E6C">
        <w:tc>
          <w:tcPr>
            <w:tcW w:w="10818" w:type="dxa"/>
          </w:tcPr>
          <w:p w:rsidR="00021E6C" w:rsidRPr="00D73429" w:rsidRDefault="00021E6C" w:rsidP="009639CA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D73429">
              <w:rPr>
                <w:rFonts w:ascii="Sylfaen" w:hAnsi="Sylfaen"/>
                <w:b/>
                <w:i/>
                <w:u w:val="single"/>
                <w:lang w:val="hy-AM"/>
              </w:rPr>
              <w:t>Ջրամատակարարում;</w:t>
            </w:r>
          </w:p>
          <w:p w:rsidR="00021E6C" w:rsidRDefault="00021E6C" w:rsidP="00851CF5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Նախատեսել միացում ԱՄՕ-ի կողմից տրամադրվող կետին;</w:t>
            </w:r>
          </w:p>
          <w:p w:rsidR="00021E6C" w:rsidRPr="00730877" w:rsidRDefault="00021E6C" w:rsidP="00851CF5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9639CA">
              <w:rPr>
                <w:rFonts w:ascii="Sylfaen" w:hAnsi="Sylfaen"/>
                <w:lang w:val="hy-AM"/>
              </w:rPr>
              <w:lastRenderedPageBreak/>
              <w:t>Համաձայն ՀՀ Շինարարական նորմերի և ներկայացված տեխնիկական պայմանների:</w:t>
            </w:r>
          </w:p>
        </w:tc>
      </w:tr>
      <w:tr w:rsidR="00021E6C" w:rsidRPr="00B16244" w:rsidTr="00021E6C">
        <w:tc>
          <w:tcPr>
            <w:tcW w:w="10818" w:type="dxa"/>
          </w:tcPr>
          <w:p w:rsidR="00021E6C" w:rsidRDefault="00021E6C" w:rsidP="009639CA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D73429">
              <w:rPr>
                <w:rFonts w:ascii="Sylfaen" w:hAnsi="Sylfaen"/>
                <w:b/>
                <w:i/>
                <w:u w:val="single"/>
                <w:lang w:val="hy-AM"/>
              </w:rPr>
              <w:lastRenderedPageBreak/>
              <w:t>Ջրահեռացում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>, Կոյուղի</w:t>
            </w:r>
          </w:p>
          <w:p w:rsidR="00021E6C" w:rsidRPr="00851CF5" w:rsidRDefault="00021E6C" w:rsidP="00851CF5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Նախատեսել միացում ԱՄՕ-ի կողմից տրամադրվող կետին;</w:t>
            </w:r>
          </w:p>
          <w:p w:rsidR="00021E6C" w:rsidRPr="001135A5" w:rsidRDefault="00021E6C" w:rsidP="00851CF5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893436">
              <w:rPr>
                <w:rFonts w:ascii="Sylfaen" w:hAnsi="Sylfaen"/>
                <w:lang w:val="hy-AM"/>
              </w:rPr>
              <w:t>Համաձայն ՀՀ Շինարարական նորմերի և ներկայացված տեխնիկական պայմանների:</w:t>
            </w:r>
          </w:p>
        </w:tc>
      </w:tr>
      <w:tr w:rsidR="00021E6C" w:rsidRPr="00B16244" w:rsidTr="00021E6C">
        <w:tc>
          <w:tcPr>
            <w:tcW w:w="10818" w:type="dxa"/>
          </w:tcPr>
          <w:p w:rsidR="00021E6C" w:rsidRDefault="00021E6C" w:rsidP="009639CA">
            <w:pPr>
              <w:pStyle w:val="ListParagraph"/>
              <w:numPr>
                <w:ilvl w:val="1"/>
                <w:numId w:val="18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>Ջեռուցում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>, Օդափոխություն, Օդի լավորակում</w:t>
            </w:r>
          </w:p>
          <w:p w:rsidR="00021E6C" w:rsidRDefault="00021E6C" w:rsidP="001A6653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Ջեռուղման համար նախատեսել միացում ԱՄՕ-ի կողմից տրամադրվող կետին;</w:t>
            </w:r>
          </w:p>
          <w:p w:rsidR="00021E6C" w:rsidRDefault="00021E6C" w:rsidP="001A6653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851CF5">
              <w:rPr>
                <w:rFonts w:ascii="Sylfaen" w:hAnsi="Sylfaen"/>
                <w:lang w:val="hy-AM"/>
              </w:rPr>
              <w:t>Նախագծվող օպերատորական սենյակում նախատեսել ջեռուցման համակարգ (գործող կաթսայատնից) համաձայն ներկայացված տեխնիկական պայմանների:</w:t>
            </w:r>
          </w:p>
          <w:p w:rsidR="00021E6C" w:rsidRPr="00851CF5" w:rsidRDefault="00021E6C" w:rsidP="001A6653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851CF5">
              <w:rPr>
                <w:rFonts w:ascii="Sylfaen" w:hAnsi="Sylfaen"/>
                <w:lang w:val="hy-AM"/>
              </w:rPr>
              <w:t xml:space="preserve">Նախագծվող օպերատորական </w:t>
            </w:r>
            <w:r w:rsidRPr="008408FB">
              <w:rPr>
                <w:rFonts w:ascii="Sylfaen" w:hAnsi="Sylfaen"/>
                <w:lang w:val="hy-AM"/>
              </w:rPr>
              <w:t xml:space="preserve">հիմնական ջեռուցումը պետք է իրականացվի ջեռուցման ջրային մարտկոցների միջոցով։ </w:t>
            </w:r>
          </w:p>
          <w:p w:rsidR="00021E6C" w:rsidRPr="001A6653" w:rsidRDefault="00021E6C" w:rsidP="001A6653">
            <w:pPr>
              <w:pStyle w:val="ListParagraph"/>
              <w:numPr>
                <w:ilvl w:val="2"/>
                <w:numId w:val="18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1A6653">
              <w:rPr>
                <w:rFonts w:ascii="Sylfaen" w:hAnsi="Sylfaen"/>
                <w:lang w:val="hy-AM"/>
              </w:rPr>
              <w:t>Օդափոխումը և օդի լավորակումը իրականացնել համաձայն Հայաստանի Հանրապետության նորմերի և օրենքների: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1135A5" w:rsidRDefault="00021E6C" w:rsidP="00784DC5">
            <w:pPr>
              <w:pStyle w:val="ListParagraph"/>
              <w:numPr>
                <w:ilvl w:val="1"/>
                <w:numId w:val="27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>Հակահրդեհային համակարգ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>, Հրդեհաշիջում</w:t>
            </w:r>
          </w:p>
          <w:p w:rsidR="00021E6C" w:rsidRPr="00187A64" w:rsidRDefault="00021E6C" w:rsidP="001A6653">
            <w:pPr>
              <w:pStyle w:val="ListParagraph"/>
              <w:numPr>
                <w:ilvl w:val="2"/>
                <w:numId w:val="27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A6653">
              <w:rPr>
                <w:rFonts w:ascii="Sylfaen" w:hAnsi="Sylfaen"/>
                <w:lang w:val="hy-AM"/>
              </w:rPr>
              <w:t>Հրդեհաշիջման համակարգի նախագիծը պետք է իրականացվի տվյալ տարածքի համար ՀՀ-ում գործող նորմատիվ փաստաթղթերով սահմանված պահանջների հիման վրա։</w:t>
            </w:r>
            <w:r w:rsidRPr="00187A64">
              <w:rPr>
                <w:rFonts w:ascii="Sylfaen" w:hAnsi="Sylfaen"/>
                <w:b/>
                <w:i/>
                <w:u w:val="single"/>
                <w:lang w:val="hy-AM"/>
              </w:rPr>
              <w:t xml:space="preserve"> 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1A6653" w:rsidRDefault="00021E6C" w:rsidP="001A6653">
            <w:pPr>
              <w:pStyle w:val="ListParagraph"/>
              <w:numPr>
                <w:ilvl w:val="1"/>
                <w:numId w:val="27"/>
              </w:numPr>
              <w:spacing w:line="360" w:lineRule="auto"/>
              <w:ind w:left="720" w:hanging="720"/>
              <w:jc w:val="both"/>
              <w:rPr>
                <w:rFonts w:ascii="Times New Roman" w:hAnsi="Times New Roman" w:cs="Times New Roman"/>
                <w:b/>
                <w:i/>
                <w:u w:val="single"/>
                <w:lang w:val="hy-AM"/>
              </w:rPr>
            </w:pPr>
            <w:r w:rsidRPr="001A6653">
              <w:rPr>
                <w:rFonts w:ascii="Sylfaen" w:hAnsi="Sylfaen"/>
                <w:b/>
                <w:i/>
                <w:u w:val="single"/>
                <w:lang w:val="hy-AM"/>
              </w:rPr>
              <w:t>Կապ և ազդանշանային համակարգ</w:t>
            </w:r>
          </w:p>
          <w:p w:rsidR="00021E6C" w:rsidRPr="001A6653" w:rsidRDefault="00021E6C" w:rsidP="001A6653">
            <w:pPr>
              <w:pStyle w:val="ListParagraph"/>
              <w:numPr>
                <w:ilvl w:val="2"/>
                <w:numId w:val="27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b/>
                <w:i/>
                <w:u w:val="single"/>
                <w:lang w:val="hy-AM"/>
              </w:rPr>
            </w:pPr>
            <w:r w:rsidRPr="001A6653">
              <w:rPr>
                <w:rFonts w:ascii="Sylfaen" w:hAnsi="Sylfaen"/>
                <w:lang w:val="hy-AM"/>
              </w:rPr>
              <w:t>Համաձայն ՀՀ Շինարարական նորմերի և ներկայացված տեխնիկական պայմանների: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5B5168" w:rsidRDefault="00021E6C" w:rsidP="00730877">
            <w:pPr>
              <w:pStyle w:val="ListParagraph"/>
              <w:numPr>
                <w:ilvl w:val="1"/>
                <w:numId w:val="27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5B5168">
              <w:rPr>
                <w:rFonts w:ascii="Sylfaen" w:hAnsi="Sylfaen"/>
                <w:b/>
                <w:i/>
                <w:u w:val="single"/>
                <w:lang w:val="hy-AM"/>
              </w:rPr>
              <w:t>Տեսահսկման համակարգ՝</w:t>
            </w:r>
          </w:p>
          <w:p w:rsidR="00021E6C" w:rsidRPr="001135A5" w:rsidRDefault="00021E6C" w:rsidP="00730877">
            <w:pPr>
              <w:pStyle w:val="ListParagraph"/>
              <w:numPr>
                <w:ilvl w:val="2"/>
                <w:numId w:val="27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5B7276">
              <w:rPr>
                <w:rFonts w:ascii="Sylfaen" w:hAnsi="Sylfaen"/>
                <w:lang w:val="hy-AM"/>
              </w:rPr>
              <w:t>տեսախցիկների տեղադր</w:t>
            </w:r>
            <w:r>
              <w:rPr>
                <w:rFonts w:ascii="Sylfaen" w:hAnsi="Sylfaen"/>
                <w:lang w:val="hy-AM"/>
              </w:rPr>
              <w:t>ման տեղերը</w:t>
            </w:r>
            <w:r w:rsidRPr="000E08C8">
              <w:rPr>
                <w:rFonts w:ascii="Sylfaen" w:hAnsi="Sylfaen"/>
                <w:lang w:val="hy-AM"/>
              </w:rPr>
              <w:t xml:space="preserve">` </w:t>
            </w:r>
            <w:r>
              <w:rPr>
                <w:rFonts w:ascii="Sylfaen" w:hAnsi="Sylfaen"/>
                <w:lang w:val="hy-AM"/>
              </w:rPr>
              <w:t>ըստ</w:t>
            </w:r>
            <w:r w:rsidRPr="000E08C8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Անվտանգության ծառայության պահանջի։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Default="00021E6C" w:rsidP="00784DC5">
            <w:pPr>
              <w:pStyle w:val="ListParagraph"/>
              <w:numPr>
                <w:ilvl w:val="1"/>
                <w:numId w:val="32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b/>
                <w:i/>
                <w:u w:val="single"/>
                <w:lang w:val="hy-AM"/>
              </w:rPr>
              <w:t>Ցանց</w:t>
            </w:r>
          </w:p>
          <w:p w:rsidR="00021E6C" w:rsidRPr="006E706C" w:rsidRDefault="00021E6C" w:rsidP="00784DC5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Անհրաժեշտության դեպքում նախատեսել կապի մալուխների անցկացում;</w:t>
            </w:r>
          </w:p>
          <w:p w:rsidR="00021E6C" w:rsidRPr="006E706C" w:rsidRDefault="00021E6C" w:rsidP="00784DC5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Կապի մալուխների անցկացման համար նախատեսել 100մմ տրամագծով  խողովակ</w:t>
            </w:r>
            <w:r w:rsidR="006E706C">
              <w:rPr>
                <w:rFonts w:ascii="Sylfaen" w:hAnsi="Sylfaen"/>
                <w:lang w:val="hy-AM"/>
              </w:rPr>
              <w:t>ներով</w:t>
            </w:r>
            <w:r w:rsidRPr="006E706C">
              <w:rPr>
                <w:rFonts w:ascii="Sylfaen" w:hAnsi="Sylfaen"/>
                <w:lang w:val="hy-AM"/>
              </w:rPr>
              <w:t>;</w:t>
            </w:r>
          </w:p>
          <w:p w:rsidR="00021E6C" w:rsidRPr="001135A5" w:rsidRDefault="00021E6C" w:rsidP="00BA2AF7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6E706C">
              <w:rPr>
                <w:rFonts w:ascii="Sylfaen" w:hAnsi="Sylfaen"/>
                <w:lang w:val="hy-AM"/>
              </w:rPr>
              <w:t>Ներսում մալուխների մոնտաժման համար</w:t>
            </w:r>
            <w:r w:rsidRPr="005C3024">
              <w:rPr>
                <w:rFonts w:ascii="Sylfaen" w:hAnsi="Sylfaen"/>
                <w:lang w:val="hy-AM"/>
              </w:rPr>
              <w:t xml:space="preserve"> նախատեսել մալուխատարեր։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Default="00021E6C" w:rsidP="00784DC5">
            <w:pPr>
              <w:pStyle w:val="ListParagraph"/>
              <w:numPr>
                <w:ilvl w:val="1"/>
                <w:numId w:val="32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b/>
                <w:i/>
                <w:u w:val="single"/>
                <w:lang w:val="hy-AM"/>
              </w:rPr>
              <w:t>Տեխնոլոգիական սարքավորումներ</w:t>
            </w:r>
          </w:p>
          <w:p w:rsidR="00021E6C" w:rsidRPr="004736B5" w:rsidRDefault="00021E6C" w:rsidP="004736B5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4736B5">
              <w:rPr>
                <w:rFonts w:ascii="Sylfaen" w:hAnsi="Sylfaen"/>
                <w:lang w:val="hy-AM"/>
              </w:rPr>
              <w:t>Համաձայն միջազգային JIG ստանդարտների:  Սարքավորումների և տեխնիկայի ընտրության ժամանակ առավելագույնս օգտագործել սերիական ստանդարտ սարքավորումներ ունիֆիկացված հանգույցներով:</w:t>
            </w:r>
          </w:p>
          <w:p w:rsidR="00021E6C" w:rsidRPr="004736B5" w:rsidRDefault="00021E6C" w:rsidP="004736B5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lang w:val="hy-AM"/>
              </w:rPr>
            </w:pPr>
            <w:r w:rsidRPr="004736B5">
              <w:rPr>
                <w:rFonts w:ascii="Sylfaen" w:hAnsi="Sylfaen"/>
                <w:lang w:val="hy-AM"/>
              </w:rPr>
              <w:t xml:space="preserve">Պոմպակայանի սարքավորումները պետք է ընտրվեն տեխնիկական հաշվարկների հիման վրա և ըստ համապատասխան նոմենկլատուրային կատալոգների:   Նախապատվությունը պետք է տրվի կրկնակի մեխանիկական կնիքներով կենտրոնախույս և հերմետիկ պոմպերին: </w:t>
            </w:r>
          </w:p>
          <w:p w:rsidR="00021E6C" w:rsidRPr="004736B5" w:rsidRDefault="00021E6C" w:rsidP="004736B5">
            <w:pPr>
              <w:pStyle w:val="ListParagraph"/>
              <w:numPr>
                <w:ilvl w:val="2"/>
                <w:numId w:val="32"/>
              </w:numPr>
              <w:spacing w:line="360" w:lineRule="auto"/>
              <w:ind w:left="0" w:firstLine="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4736B5">
              <w:rPr>
                <w:rFonts w:ascii="Sylfaen" w:hAnsi="Sylfaen"/>
                <w:lang w:val="hy-AM"/>
              </w:rPr>
              <w:t>Պոմպերը պետք է տեղադրվեն բաց հարթակների վրա՝ ծածկի տակ, մասնակի ցանկապատված, և ըստ պոմպերի տեղադրման և շահագործման պահանջների: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1135A5" w:rsidRDefault="00021E6C" w:rsidP="00784DC5">
            <w:pPr>
              <w:pStyle w:val="ListParagraph"/>
              <w:numPr>
                <w:ilvl w:val="1"/>
                <w:numId w:val="34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t>Տարածքի արհեստական ծածկույթ և ուղղաձիգ հատակագծում, ըստ անհրաժեշտության</w:t>
            </w:r>
          </w:p>
          <w:p w:rsidR="00021E6C" w:rsidRPr="00AA7A0D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lastRenderedPageBreak/>
              <w:t>Մեքենաների մոտեցումներում, կանգառի տեղամասերում, հարթակներում, ուղիներում նախատեսել համապատասխան արհեստական ծածկույթ՝ ըստ շահագործվող մեքենաների տեսակների և շարժման ինտենսիվության;</w:t>
            </w:r>
          </w:p>
          <w:p w:rsidR="00021E6C" w:rsidRPr="003A4C9E" w:rsidRDefault="00021E6C" w:rsidP="003A4C9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իրականացնել նախագծվող տարածքի ուղղաձիգ հատակագծում՝ ըստ քառակուսային ցանցի մեթոդի։ </w:t>
            </w:r>
            <w:r w:rsidRPr="00AA7A0D">
              <w:rPr>
                <w:rFonts w:ascii="Sylfaen" w:hAnsi="Sylfaen"/>
                <w:lang w:val="hy-AM"/>
              </w:rPr>
              <w:t>Ցանցի յուրաքանչյուր քառակուսու վրա պետք է արտահայված լինեն սև, կարմիր և բանվորական նիշերը: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Default="00021E6C" w:rsidP="00784DC5">
            <w:pPr>
              <w:pStyle w:val="ListParagraph"/>
              <w:numPr>
                <w:ilvl w:val="1"/>
                <w:numId w:val="35"/>
              </w:numPr>
              <w:spacing w:line="360" w:lineRule="auto"/>
              <w:ind w:left="720" w:hanging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135A5">
              <w:rPr>
                <w:rFonts w:ascii="Sylfaen" w:hAnsi="Sylfaen"/>
                <w:b/>
                <w:i/>
                <w:u w:val="single"/>
                <w:lang w:val="hy-AM"/>
              </w:rPr>
              <w:lastRenderedPageBreak/>
              <w:t>Ինժեներական կոմունիկացիաների տեղափոխման գծագրեր (թղթի չափը A2, մասշտաբը` կախված գծագրից 1։10, 1։50, 1:100, 1:200 կամ 1։250)</w:t>
            </w:r>
          </w:p>
          <w:p w:rsidR="00021E6C" w:rsidRPr="00076A8E" w:rsidRDefault="00021E6C" w:rsidP="00076A8E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076A8E">
              <w:rPr>
                <w:rFonts w:ascii="Sylfaen" w:hAnsi="Sylfaen"/>
                <w:lang w:val="hy-AM"/>
              </w:rPr>
              <w:t>առկա վերգետնյա և ստորգետնյա: ինժեներական ցանցերի և հաղորդակցության հանգույցների տեղափոխում</w:t>
            </w:r>
            <w:r>
              <w:rPr>
                <w:rFonts w:ascii="Sylfaen" w:hAnsi="Sylfaen"/>
                <w:lang w:val="hy-AM"/>
              </w:rPr>
              <w:t>;</w:t>
            </w:r>
          </w:p>
          <w:p w:rsidR="00021E6C" w:rsidRPr="00BD1886" w:rsidRDefault="00021E6C" w:rsidP="005C3024">
            <w:pPr>
              <w:spacing w:line="360" w:lineRule="auto"/>
              <w:ind w:left="180" w:firstLine="36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Տեղափոխվող բոլոր կոմունիկացիաների գծագրերում անհրաժեշտ է ներառել հետևյալ մասերը </w:t>
            </w:r>
            <w:r w:rsidRPr="00A66F74">
              <w:rPr>
                <w:rFonts w:ascii="Sylfaen" w:hAnsi="Sylfaen"/>
                <w:lang w:val="hy-AM"/>
              </w:rPr>
              <w:t>և  համաձայնեցնել համապատասխան բաժիների հետ</w:t>
            </w:r>
            <w:r>
              <w:rPr>
                <w:rFonts w:ascii="Sylfaen" w:hAnsi="Sylfaen"/>
                <w:lang w:val="hy-AM"/>
              </w:rPr>
              <w:t>՝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հատակագիծ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3441F3">
              <w:rPr>
                <w:rFonts w:ascii="Sylfaen" w:hAnsi="Sylfaen"/>
                <w:lang w:val="hy-AM"/>
              </w:rPr>
              <w:t>երկայնական պրոֆիլ</w:t>
            </w:r>
            <w:r w:rsidRPr="00A66F74">
              <w:rPr>
                <w:rFonts w:ascii="Sylfaen" w:hAnsi="Sylfaen"/>
                <w:lang w:val="hy-AM"/>
              </w:rPr>
              <w:t xml:space="preserve"> (կախված կոմունիկացիայի տեսակից ըստ ԱՄՕ պահանջի)</w:t>
            </w:r>
            <w:r>
              <w:rPr>
                <w:rFonts w:ascii="Sylfaen" w:hAnsi="Sylfaen"/>
                <w:lang w:val="hy-AM"/>
              </w:rPr>
              <w:t>;</w:t>
            </w:r>
          </w:p>
          <w:p w:rsidR="00021E6C" w:rsidRPr="00A66F7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A66F74">
              <w:rPr>
                <w:rFonts w:ascii="Sylfaen" w:hAnsi="Sylfaen"/>
                <w:lang w:val="hy-AM"/>
              </w:rPr>
              <w:t>կտրվածք</w:t>
            </w:r>
            <w:r>
              <w:rPr>
                <w:rFonts w:ascii="Sylfaen" w:hAnsi="Sylfaen"/>
                <w:lang w:val="hy-AM"/>
              </w:rPr>
              <w:t>ներ</w:t>
            </w:r>
            <w:r w:rsidRPr="00A66F74">
              <w:rPr>
                <w:rFonts w:ascii="Sylfaen" w:hAnsi="Sylfaen"/>
                <w:lang w:val="hy-AM"/>
              </w:rPr>
              <w:t>,</w:t>
            </w:r>
          </w:p>
          <w:p w:rsidR="00021E6C" w:rsidRPr="004837A7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8B5FEC">
              <w:rPr>
                <w:rFonts w:ascii="Sylfaen" w:hAnsi="Sylfaen"/>
                <w:lang w:val="hy-AM"/>
              </w:rPr>
              <w:t xml:space="preserve">դիտահորերի մանրամասն գծագրեր, </w:t>
            </w:r>
          </w:p>
          <w:p w:rsidR="00021E6C" w:rsidRPr="003441F3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դ</w:t>
            </w:r>
            <w:r w:rsidRPr="003441F3">
              <w:rPr>
                <w:rFonts w:ascii="Sylfaen" w:hAnsi="Sylfaen"/>
                <w:lang w:val="hy-AM"/>
              </w:rPr>
              <w:t>իտահորերի կափարիչները նախատեսել</w:t>
            </w:r>
            <w:r w:rsidRPr="009704DC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EN124 </w:t>
            </w:r>
            <w:r w:rsidRPr="00FA4C8B">
              <w:rPr>
                <w:rFonts w:ascii="Sylfaen" w:hAnsi="Sylfaen"/>
                <w:lang w:val="hy-AM"/>
              </w:rPr>
              <w:t>D4</w:t>
            </w:r>
            <w:r w:rsidRPr="003441F3">
              <w:rPr>
                <w:rFonts w:ascii="Sylfaen" w:hAnsi="Sylfaen"/>
                <w:lang w:val="hy-AM"/>
              </w:rPr>
              <w:t>00 ստանդարտի համաձայն</w:t>
            </w:r>
          </w:p>
          <w:p w:rsidR="00021E6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3441F3">
              <w:rPr>
                <w:rFonts w:ascii="Sylfaen" w:hAnsi="Sylfaen"/>
                <w:lang w:val="hy-AM"/>
              </w:rPr>
              <w:t xml:space="preserve">դիտահորերը պատերը և հատակը նախատեսել մոնոլիտ </w:t>
            </w:r>
            <w:r>
              <w:rPr>
                <w:rFonts w:ascii="Sylfaen" w:hAnsi="Sylfaen"/>
                <w:lang w:val="hy-AM"/>
              </w:rPr>
              <w:t xml:space="preserve">EN124 </w:t>
            </w:r>
            <w:r w:rsidRPr="00FA4C8B">
              <w:rPr>
                <w:rFonts w:ascii="Sylfaen" w:hAnsi="Sylfaen"/>
                <w:lang w:val="hy-AM"/>
              </w:rPr>
              <w:t>D4</w:t>
            </w:r>
            <w:r w:rsidRPr="003441F3">
              <w:rPr>
                <w:rFonts w:ascii="Sylfaen" w:hAnsi="Sylfaen"/>
                <w:lang w:val="hy-AM"/>
              </w:rPr>
              <w:t>00 բեռնվածքների համար;</w:t>
            </w:r>
          </w:p>
          <w:p w:rsidR="00021E6C" w:rsidRPr="005B7276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B7276">
              <w:rPr>
                <w:rFonts w:ascii="Sylfaen" w:hAnsi="Sylfaen"/>
                <w:lang w:val="hy-AM"/>
              </w:rPr>
              <w:t>նյութերի մասնագրեր;</w:t>
            </w:r>
          </w:p>
          <w:p w:rsidR="00021E6C" w:rsidRPr="00A159DC" w:rsidRDefault="00021E6C" w:rsidP="00A159DC">
            <w:pPr>
              <w:spacing w:line="360" w:lineRule="auto"/>
              <w:jc w:val="both"/>
              <w:rPr>
                <w:rFonts w:ascii="Sylfaen" w:hAnsi="Sylfaen"/>
                <w:i/>
                <w:lang w:val="hy-AM"/>
              </w:rPr>
            </w:pPr>
            <w:r w:rsidRPr="001031E8">
              <w:rPr>
                <w:rFonts w:ascii="Sylfaen" w:hAnsi="Sylfaen"/>
                <w:i/>
                <w:lang w:val="hy-AM"/>
              </w:rPr>
              <w:t>*-գծագրական մասում մասշտաբները համաձայնեցնել պատվիրատուի հետ: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1031E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1031E8">
              <w:rPr>
                <w:rFonts w:ascii="Sylfaen" w:hAnsi="Sylfaen"/>
                <w:b/>
                <w:i/>
                <w:u w:val="single"/>
                <w:lang w:val="hy-AM"/>
              </w:rPr>
              <w:t>Բաժին 4. Աշխատանքների կազմակերպման նախագիծ</w:t>
            </w:r>
            <w:r>
              <w:rPr>
                <w:rFonts w:ascii="Sylfaen" w:hAnsi="Sylfaen"/>
                <w:b/>
                <w:i/>
                <w:u w:val="single"/>
                <w:lang w:val="hy-AM"/>
              </w:rPr>
              <w:t xml:space="preserve"> </w:t>
            </w:r>
            <w:r w:rsidRPr="001031E8">
              <w:rPr>
                <w:rFonts w:ascii="Sylfaen" w:hAnsi="Sylfaen"/>
                <w:b/>
                <w:i/>
                <w:u w:val="single"/>
                <w:lang w:val="hy-AM"/>
              </w:rPr>
              <w:t>(ПОС)</w:t>
            </w:r>
          </w:p>
          <w:p w:rsidR="00021E6C" w:rsidRDefault="00021E6C" w:rsidP="00A159DC">
            <w:pPr>
              <w:spacing w:line="36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Աշխատանքների կազմակերպման նախագծի կազմը՝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քանդման աշխատանքներ,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շինարարության օրացուցային գրաֆիկ,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շին.հրապարակի հատակագիծ,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շին.հրապարակում տեխնոլոգիական և կազմակերպչական սխեմաներ՝ ըստ աշխատանքների տեսակների,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 xml:space="preserve">օգտագործվող մեխանիզմները, սարքավորումները, դրանց քանակները, </w:t>
            </w:r>
            <w:r w:rsidRPr="00E14488">
              <w:rPr>
                <w:rFonts w:ascii="Sylfaen" w:hAnsi="Sylfaen"/>
                <w:lang w:val="hy-AM"/>
              </w:rPr>
              <w:t>տիպերը</w:t>
            </w:r>
            <w:r w:rsidRPr="005C3024">
              <w:rPr>
                <w:rFonts w:ascii="Sylfaen" w:hAnsi="Sylfaen"/>
                <w:lang w:val="hy-AM"/>
              </w:rPr>
              <w:t>, ինչպես նաև աշխատանքներում ընդգրկվող աշխատակիցների քանակ, բաշխումն ըստ օրերի</w:t>
            </w:r>
            <w:r>
              <w:rPr>
                <w:rFonts w:ascii="Sylfaen" w:hAnsi="Sylfaen"/>
                <w:lang w:val="hy-AM"/>
              </w:rPr>
              <w:t>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օդանավակայանում մեխանիզմների երթևեկության սխեմաները,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աշխատանքի պահպանության և անվտանգության կանոնները,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բացատրագիր,</w:t>
            </w:r>
          </w:p>
          <w:p w:rsidR="00021E6C" w:rsidRPr="00A159DC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այլ դրույթներ, որոնք նշված չեն, բայց պարտադիր են ՀՀ նորմատիվներով և ստանդարտներով:</w:t>
            </w:r>
          </w:p>
        </w:tc>
      </w:tr>
      <w:tr w:rsidR="00021E6C" w:rsidRPr="008F74D9" w:rsidTr="00021E6C">
        <w:trPr>
          <w:trHeight w:val="629"/>
        </w:trPr>
        <w:tc>
          <w:tcPr>
            <w:tcW w:w="10818" w:type="dxa"/>
          </w:tcPr>
          <w:p w:rsidR="00021E6C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</w:rPr>
            </w:pPr>
            <w:r>
              <w:rPr>
                <w:rFonts w:ascii="Sylfaen" w:hAnsi="Sylfaen"/>
                <w:b/>
                <w:i/>
                <w:u w:val="single"/>
              </w:rPr>
              <w:lastRenderedPageBreak/>
              <w:t>Բաժին 5. Նախահաշիվ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</w:rPr>
            </w:pPr>
            <w:r w:rsidRPr="005C3024">
              <w:rPr>
                <w:rFonts w:ascii="Sylfaen" w:hAnsi="Sylfaen"/>
                <w:lang w:val="hy-AM"/>
              </w:rPr>
              <w:t xml:space="preserve">Նախահաշիվը պետք է կազմված լինի համաձայն ՀՀ գործող </w:t>
            </w:r>
            <w:r>
              <w:rPr>
                <w:rFonts w:ascii="Sylfaen" w:hAnsi="Sylfaen"/>
                <w:lang w:val="hy-AM"/>
              </w:rPr>
              <w:t>կարգի։</w:t>
            </w:r>
          </w:p>
        </w:tc>
      </w:tr>
      <w:tr w:rsidR="00021E6C" w:rsidRPr="008F74D9" w:rsidTr="00021E6C">
        <w:trPr>
          <w:trHeight w:val="629"/>
        </w:trPr>
        <w:tc>
          <w:tcPr>
            <w:tcW w:w="10818" w:type="dxa"/>
          </w:tcPr>
          <w:p w:rsidR="00021E6C" w:rsidRPr="003A2DBD" w:rsidRDefault="00021E6C" w:rsidP="00A159DC">
            <w:pPr>
              <w:spacing w:line="36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i/>
                <w:u w:val="single"/>
              </w:rPr>
              <w:t>Բաժին 6</w:t>
            </w:r>
            <w:r w:rsidRPr="003A2DBD">
              <w:rPr>
                <w:rFonts w:ascii="Sylfaen" w:hAnsi="Sylfaen"/>
                <w:b/>
                <w:i/>
                <w:u w:val="single"/>
              </w:rPr>
              <w:t>. Հավելվածներ</w:t>
            </w:r>
            <w:r>
              <w:rPr>
                <w:rFonts w:ascii="Sylfaen" w:hAnsi="Sylfaen"/>
                <w:b/>
                <w:i/>
                <w:u w:val="single"/>
              </w:rPr>
              <w:t xml:space="preserve">, 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գեոդեզիական հանույթ</w:t>
            </w:r>
            <w:r>
              <w:rPr>
                <w:rFonts w:ascii="Sylfaen" w:hAnsi="Sylfaen"/>
                <w:lang w:val="hy-AM"/>
              </w:rPr>
              <w:t>,</w:t>
            </w:r>
          </w:p>
          <w:p w:rsidR="00021E6C" w:rsidRPr="005C3024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5C3024">
              <w:rPr>
                <w:rFonts w:ascii="Sylfaen" w:hAnsi="Sylfaen"/>
                <w:lang w:val="hy-AM"/>
              </w:rPr>
              <w:t>երկրաբանական ուսումնասիրություն</w:t>
            </w:r>
            <w:r>
              <w:rPr>
                <w:rFonts w:ascii="Sylfaen" w:hAnsi="Sylfaen"/>
                <w:lang w:val="hy-AM"/>
              </w:rPr>
              <w:t>,</w:t>
            </w:r>
          </w:p>
          <w:p w:rsidR="00021E6C" w:rsidRPr="001135A5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այլ </w:t>
            </w:r>
            <w:r w:rsidRPr="005C3024">
              <w:rPr>
                <w:rFonts w:ascii="Sylfaen" w:hAnsi="Sylfaen"/>
                <w:lang w:val="hy-AM"/>
              </w:rPr>
              <w:t>գծագրեր, սխեմաներ, հաշվարկներ</w:t>
            </w:r>
            <w:r>
              <w:rPr>
                <w:rFonts w:ascii="Sylfaen" w:hAnsi="Sylfaen"/>
                <w:lang w:val="hy-AM"/>
              </w:rPr>
              <w:t>։</w:t>
            </w:r>
          </w:p>
        </w:tc>
      </w:tr>
      <w:tr w:rsidR="00021E6C" w:rsidRPr="00F66947" w:rsidTr="00021E6C">
        <w:trPr>
          <w:trHeight w:val="629"/>
        </w:trPr>
        <w:tc>
          <w:tcPr>
            <w:tcW w:w="10818" w:type="dxa"/>
          </w:tcPr>
          <w:p w:rsidR="00021E6C" w:rsidRPr="00F66947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</w:rPr>
            </w:pPr>
            <w:r w:rsidRPr="005D4BD1">
              <w:rPr>
                <w:rFonts w:ascii="Sylfaen" w:hAnsi="Sylfaen"/>
                <w:b/>
                <w:u w:val="single"/>
                <w:lang w:val="ru-RU"/>
              </w:rPr>
              <w:t>Տեխնիկական</w:t>
            </w:r>
            <w:r w:rsidRPr="00F66947">
              <w:rPr>
                <w:rFonts w:ascii="Sylfaen" w:hAnsi="Sylfaen"/>
                <w:b/>
                <w:u w:val="single"/>
              </w:rPr>
              <w:t xml:space="preserve">  </w:t>
            </w:r>
            <w:r w:rsidRPr="005D4BD1">
              <w:rPr>
                <w:rFonts w:ascii="Sylfaen" w:hAnsi="Sylfaen"/>
                <w:b/>
                <w:u w:val="single"/>
                <w:lang w:val="ru-RU"/>
              </w:rPr>
              <w:t>լուծումների</w:t>
            </w:r>
            <w:r w:rsidRPr="00F66947">
              <w:rPr>
                <w:rFonts w:ascii="Sylfaen" w:hAnsi="Sylfaen"/>
                <w:b/>
                <w:u w:val="single"/>
              </w:rPr>
              <w:t xml:space="preserve"> </w:t>
            </w:r>
            <w:r w:rsidRPr="005D4BD1">
              <w:rPr>
                <w:rFonts w:ascii="Sylfaen" w:hAnsi="Sylfaen"/>
                <w:b/>
                <w:u w:val="single"/>
                <w:lang w:val="ru-RU"/>
              </w:rPr>
              <w:t>նկատմամբ</w:t>
            </w:r>
            <w:r w:rsidRPr="00F66947">
              <w:rPr>
                <w:rFonts w:ascii="Sylfaen" w:hAnsi="Sylfaen"/>
                <w:b/>
                <w:u w:val="single"/>
              </w:rPr>
              <w:t xml:space="preserve"> </w:t>
            </w:r>
            <w:r>
              <w:rPr>
                <w:rFonts w:ascii="Sylfaen" w:hAnsi="Sylfaen"/>
                <w:b/>
                <w:u w:val="single"/>
                <w:lang w:val="hy-AM"/>
              </w:rPr>
              <w:t xml:space="preserve">և հատուկ </w:t>
            </w:r>
            <w:r w:rsidRPr="005D4BD1">
              <w:rPr>
                <w:rFonts w:ascii="Sylfaen" w:hAnsi="Sylfaen"/>
                <w:b/>
                <w:u w:val="single"/>
                <w:lang w:val="ru-RU"/>
              </w:rPr>
              <w:t>պահանջներ</w:t>
            </w:r>
            <w:r w:rsidRPr="00F66947">
              <w:rPr>
                <w:rFonts w:ascii="Sylfaen" w:hAnsi="Sylfaen"/>
                <w:b/>
                <w:u w:val="single"/>
              </w:rPr>
              <w:t>:</w:t>
            </w:r>
          </w:p>
          <w:p w:rsidR="00021E6C" w:rsidRPr="00021E6C" w:rsidRDefault="00021E6C" w:rsidP="00784DC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</w:rPr>
            </w:pPr>
            <w:r w:rsidRPr="005D4BD1">
              <w:rPr>
                <w:rFonts w:ascii="Sylfaen" w:hAnsi="Sylfaen"/>
                <w:lang w:val="ru-RU"/>
              </w:rPr>
              <w:t>Նախագծային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աշխատանքները</w:t>
            </w:r>
            <w:r w:rsidRPr="00021E6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նախատեսված են </w:t>
            </w:r>
            <w:r w:rsidRPr="005D4BD1">
              <w:rPr>
                <w:rFonts w:ascii="Sylfaen" w:hAnsi="Sylfaen"/>
                <w:lang w:val="ru-RU"/>
              </w:rPr>
              <w:t>իրականացնել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ժամանակից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մեթոդներով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և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ծրագրային</w:t>
            </w:r>
            <w:r w:rsidRPr="00021E6C">
              <w:rPr>
                <w:rFonts w:ascii="Sylfaen" w:hAnsi="Sylfaen"/>
              </w:rPr>
              <w:t xml:space="preserve"> </w:t>
            </w:r>
            <w:r w:rsidRPr="005D4BD1">
              <w:rPr>
                <w:rFonts w:ascii="Sylfaen" w:hAnsi="Sylfaen"/>
                <w:lang w:val="ru-RU"/>
              </w:rPr>
              <w:t>ապահովումներով</w:t>
            </w:r>
            <w:r w:rsidRPr="00021E6C">
              <w:rPr>
                <w:rFonts w:ascii="Sylfaen" w:hAnsi="Sylfaen"/>
              </w:rPr>
              <w:t xml:space="preserve"> (</w:t>
            </w:r>
            <w:r>
              <w:rPr>
                <w:rFonts w:ascii="Sylfaen" w:hAnsi="Sylfaen"/>
              </w:rPr>
              <w:t>Autodesk</w:t>
            </w:r>
            <w:r w:rsidRPr="00021E6C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Revit</w:t>
            </w:r>
            <w:r w:rsidRPr="00021E6C">
              <w:rPr>
                <w:rFonts w:ascii="Sylfaen" w:hAnsi="Sylfaen"/>
              </w:rPr>
              <w:t xml:space="preserve">, </w:t>
            </w:r>
            <w:r>
              <w:rPr>
                <w:rFonts w:ascii="Sylfaen" w:hAnsi="Sylfaen"/>
              </w:rPr>
              <w:t>AutodeskAutocad</w:t>
            </w:r>
            <w:r>
              <w:rPr>
                <w:rFonts w:ascii="Times New Roman" w:hAnsi="Times New Roman" w:cs="Times New Roman"/>
                <w:lang w:val="hy-AM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Autodesk</w:t>
            </w:r>
            <w:r w:rsidRPr="00021E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Civil</w:t>
            </w:r>
            <w:r w:rsidRPr="00021E6C">
              <w:rPr>
                <w:rFonts w:ascii="Times New Roman" w:hAnsi="Times New Roman" w:cs="Times New Roman"/>
              </w:rPr>
              <w:t xml:space="preserve"> 3</w:t>
            </w:r>
            <w:r>
              <w:rPr>
                <w:rFonts w:ascii="Times New Roman" w:hAnsi="Times New Roman" w:cs="Times New Roman"/>
              </w:rPr>
              <w:t>D</w:t>
            </w:r>
            <w:r w:rsidRPr="00021E6C">
              <w:rPr>
                <w:rFonts w:ascii="Sylfaen" w:hAnsi="Sylfaen"/>
              </w:rPr>
              <w:t>);</w:t>
            </w:r>
          </w:p>
          <w:p w:rsidR="00021E6C" w:rsidRPr="00F66947" w:rsidRDefault="00021E6C" w:rsidP="00784DC5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</w:rPr>
            </w:pPr>
            <w:r w:rsidRPr="00F44316">
              <w:rPr>
                <w:rFonts w:ascii="Sylfaen" w:hAnsi="Sylfaen"/>
              </w:rPr>
              <w:t>Նախագծում</w:t>
            </w:r>
            <w:r w:rsidRPr="00F44316">
              <w:rPr>
                <w:rFonts w:ascii="Sylfaen" w:hAnsi="Sylfaen"/>
                <w:lang w:val="hy-AM"/>
              </w:rPr>
              <w:t xml:space="preserve"> </w:t>
            </w:r>
            <w:r w:rsidRPr="00F44316">
              <w:rPr>
                <w:rFonts w:ascii="Sylfaen" w:hAnsi="Sylfaen"/>
              </w:rPr>
              <w:t>որևէ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ապրանքային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նշանի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օգտագործման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դեպքում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պետք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է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  <w:lang w:val="ru-RU"/>
              </w:rPr>
              <w:t>նշվի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՛՛կամ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նմանատիպ</w:t>
            </w:r>
            <w:r>
              <w:rPr>
                <w:rFonts w:ascii="Sylfaen" w:hAnsi="Sylfaen"/>
                <w:lang w:val="hy-AM"/>
              </w:rPr>
              <w:t>՛</w:t>
            </w:r>
            <w:r w:rsidRPr="00F44316">
              <w:rPr>
                <w:rFonts w:ascii="Sylfaen" w:hAnsi="Sylfaen"/>
              </w:rPr>
              <w:t>՛</w:t>
            </w:r>
            <w:r w:rsidRPr="00021E6C">
              <w:rPr>
                <w:rFonts w:ascii="Sylfaen" w:hAnsi="Sylfaen"/>
              </w:rPr>
              <w:t>,</w:t>
            </w:r>
            <w:r w:rsidRPr="00F44316">
              <w:rPr>
                <w:rFonts w:ascii="Sylfaen" w:hAnsi="Sylfaen"/>
                <w:lang w:val="hy-AM"/>
              </w:rPr>
              <w:t xml:space="preserve"> </w:t>
            </w:r>
            <w:r w:rsidRPr="00F44316">
              <w:rPr>
                <w:rFonts w:ascii="Sylfaen" w:hAnsi="Sylfaen"/>
              </w:rPr>
              <w:t>նշելով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բոլոր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հիմնական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տեխնիկական</w:t>
            </w:r>
            <w:r w:rsidRPr="00021E6C">
              <w:rPr>
                <w:rFonts w:ascii="Sylfaen" w:hAnsi="Sylfaen"/>
              </w:rPr>
              <w:t xml:space="preserve"> </w:t>
            </w:r>
            <w:r w:rsidRPr="00F44316">
              <w:rPr>
                <w:rFonts w:ascii="Sylfaen" w:hAnsi="Sylfaen"/>
              </w:rPr>
              <w:t>պարամետրերը</w:t>
            </w:r>
            <w:r w:rsidRPr="00021E6C">
              <w:rPr>
                <w:rFonts w:ascii="Sylfaen" w:hAnsi="Sylfaen"/>
              </w:rPr>
              <w:t xml:space="preserve">, </w:t>
            </w:r>
            <w:r w:rsidRPr="00F44316">
              <w:rPr>
                <w:rFonts w:ascii="Sylfaen" w:hAnsi="Sylfaen"/>
              </w:rPr>
              <w:t>բնութագրերը</w:t>
            </w:r>
            <w:r w:rsidRPr="00F66947">
              <w:rPr>
                <w:rFonts w:ascii="Sylfaen" w:hAnsi="Sylfaen"/>
              </w:rPr>
              <w:t>:</w:t>
            </w:r>
          </w:p>
          <w:p w:rsidR="00021E6C" w:rsidRPr="00021E6C" w:rsidRDefault="00021E6C" w:rsidP="00F6694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  <w:b/>
                <w:i/>
                <w:u w:val="single"/>
              </w:rPr>
            </w:pPr>
            <w:r w:rsidRPr="00F66947">
              <w:rPr>
                <w:rFonts w:ascii="Sylfaen" w:hAnsi="Sylfaen"/>
              </w:rPr>
              <w:t>Ամբողջ նախագիծը պետք է համապատասխանի միջազգային JIG, EI 1530, EI 1540, EI 1550, EI 1560, API 650 և ՀՀ տարածքում գործող համապատասխան ստանդարտների</w:t>
            </w:r>
          </w:p>
          <w:p w:rsidR="00021E6C" w:rsidRPr="00F66947" w:rsidRDefault="00021E6C" w:rsidP="00F6694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</w:rPr>
            </w:pPr>
            <w:r w:rsidRPr="00F66947">
              <w:rPr>
                <w:rFonts w:ascii="Sylfaen" w:hAnsi="Sylfaen"/>
              </w:rPr>
              <w:t>Նախագծման փուլում պետք է ներգրավվի JIG պաշտոնական ներկայացուցիչ</w:t>
            </w:r>
          </w:p>
          <w:p w:rsidR="00021E6C" w:rsidRPr="00F66947" w:rsidRDefault="00021E6C" w:rsidP="00F66947">
            <w:pPr>
              <w:pStyle w:val="ListParagraph"/>
              <w:numPr>
                <w:ilvl w:val="0"/>
                <w:numId w:val="1"/>
              </w:numPr>
              <w:spacing w:line="360" w:lineRule="auto"/>
              <w:ind w:left="540"/>
              <w:jc w:val="both"/>
              <w:rPr>
                <w:rFonts w:ascii="Sylfaen" w:hAnsi="Sylfaen"/>
                <w:b/>
                <w:i/>
                <w:u w:val="single"/>
              </w:rPr>
            </w:pPr>
            <w:r w:rsidRPr="00F66947">
              <w:rPr>
                <w:rFonts w:ascii="Sylfaen" w:hAnsi="Sylfaen"/>
              </w:rPr>
              <w:t>Նախագծային փաստաթղթերը պետք է ստորագրված լինեն նաև նշված JIG կազմակերպության պաշտոնական ներկայացուցչի կողմից (JIG տեսուչը պետք է ներկայացնի հավաստագրեր, որոնք հավաստում են իր աֆիլացվածությունը նշված կազմակերպությանը):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E426E6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ru-RU"/>
              </w:rPr>
            </w:pPr>
            <w:r w:rsidRPr="00E426E6">
              <w:rPr>
                <w:rFonts w:ascii="Sylfaen" w:hAnsi="Sylfaen"/>
                <w:b/>
                <w:u w:val="single"/>
                <w:lang w:val="ru-RU"/>
              </w:rPr>
              <w:t xml:space="preserve">Նախագծային փաստաթղթերի  </w:t>
            </w:r>
            <w:r>
              <w:rPr>
                <w:rFonts w:ascii="Sylfaen" w:hAnsi="Sylfaen"/>
                <w:b/>
                <w:u w:val="single"/>
              </w:rPr>
              <w:t xml:space="preserve">փաթեթի </w:t>
            </w:r>
            <w:r w:rsidRPr="00E426E6">
              <w:rPr>
                <w:rFonts w:ascii="Sylfaen" w:hAnsi="Sylfaen"/>
                <w:b/>
                <w:u w:val="single"/>
                <w:lang w:val="ru-RU"/>
              </w:rPr>
              <w:t>համաձայնեցումը:</w:t>
            </w:r>
          </w:p>
          <w:p w:rsidR="00021E6C" w:rsidRPr="00A11DDA" w:rsidRDefault="00021E6C" w:rsidP="00784DC5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Sylfaen" w:hAnsi="Sylfaen"/>
                <w:lang w:val="ru-RU"/>
              </w:rPr>
            </w:pPr>
            <w:r w:rsidRPr="00511EBC">
              <w:rPr>
                <w:rFonts w:ascii="Sylfaen" w:hAnsi="Sylfaen"/>
              </w:rPr>
              <w:t>Նախագծում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օգտագործվող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բոլոր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լուծումները</w:t>
            </w:r>
            <w:r w:rsidRPr="00A11DDA">
              <w:rPr>
                <w:rFonts w:ascii="Sylfaen" w:hAnsi="Sylfaen"/>
                <w:lang w:val="ru-RU"/>
              </w:rPr>
              <w:t xml:space="preserve">, </w:t>
            </w:r>
            <w:r w:rsidRPr="00511EBC">
              <w:rPr>
                <w:rFonts w:ascii="Sylfaen" w:hAnsi="Sylfaen"/>
              </w:rPr>
              <w:t>նյութերը</w:t>
            </w:r>
            <w:r w:rsidRPr="00A11DDA">
              <w:rPr>
                <w:rFonts w:ascii="Sylfaen" w:hAnsi="Sylfaen"/>
                <w:lang w:val="ru-RU"/>
              </w:rPr>
              <w:t xml:space="preserve">, </w:t>
            </w:r>
            <w:r w:rsidRPr="00511EBC">
              <w:rPr>
                <w:rFonts w:ascii="Sylfaen" w:hAnsi="Sylfaen"/>
              </w:rPr>
              <w:t>տեխնիկայի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նկատմամբ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պահանջները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համաձայնեցնել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ԱՄՕ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ՓԲԸ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հետ</w:t>
            </w:r>
            <w:r w:rsidRPr="00A11DDA">
              <w:rPr>
                <w:rFonts w:ascii="Sylfaen" w:hAnsi="Sylfaen"/>
                <w:lang w:val="ru-RU"/>
              </w:rPr>
              <w:t>;</w:t>
            </w:r>
          </w:p>
          <w:p w:rsidR="00021E6C" w:rsidRPr="00511EBC" w:rsidRDefault="00021E6C" w:rsidP="00F6694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54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511EBC">
              <w:rPr>
                <w:rFonts w:ascii="Sylfaen" w:hAnsi="Sylfaen"/>
              </w:rPr>
              <w:t>Նախագծային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փաստաթղթերը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աշխատանքների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ընթացքը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պետք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է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համաձայնեցված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լինեն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ԱՄՕ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>
              <w:rPr>
                <w:rFonts w:ascii="Sylfaen" w:hAnsi="Sylfaen"/>
              </w:rPr>
              <w:t>ՓԲԸ</w:t>
            </w:r>
            <w:r w:rsidRPr="00A11DDA">
              <w:rPr>
                <w:rFonts w:ascii="Sylfaen" w:hAnsi="Sylfaen"/>
                <w:lang w:val="ru-RU"/>
              </w:rPr>
              <w:t xml:space="preserve"> </w:t>
            </w:r>
            <w:r w:rsidRPr="00511EBC">
              <w:rPr>
                <w:rFonts w:ascii="Sylfaen" w:hAnsi="Sylfaen"/>
              </w:rPr>
              <w:t>հետ։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DE742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DE7428">
              <w:rPr>
                <w:rFonts w:ascii="Sylfaen" w:hAnsi="Sylfaen"/>
                <w:b/>
                <w:u w:val="single"/>
                <w:lang w:val="hy-AM"/>
              </w:rPr>
              <w:t>Նախագծային փաստաթղթերի փաթեթի փորձաքննությունը</w:t>
            </w:r>
          </w:p>
          <w:p w:rsidR="00021E6C" w:rsidRPr="00511EBC" w:rsidRDefault="00021E6C" w:rsidP="00A159DC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Իրականացված նախագիծը պետք է ստանա </w:t>
            </w:r>
            <w:r w:rsidRPr="00DE7428">
              <w:rPr>
                <w:rFonts w:ascii="Sylfaen" w:hAnsi="Sylfaen"/>
                <w:lang w:val="hy-AM"/>
              </w:rPr>
              <w:t>ՀՀ օրենքներով նախատեսված փորձաք</w:t>
            </w:r>
            <w:r>
              <w:rPr>
                <w:rFonts w:ascii="Sylfaen" w:hAnsi="Sylfaen"/>
                <w:lang w:val="hy-AM"/>
              </w:rPr>
              <w:t>ն</w:t>
            </w:r>
            <w:r w:rsidRPr="00DE7428">
              <w:rPr>
                <w:rFonts w:ascii="Sylfaen" w:hAnsi="Sylfaen"/>
                <w:lang w:val="hy-AM"/>
              </w:rPr>
              <w:t xml:space="preserve">նության դրական </w:t>
            </w:r>
            <w:r>
              <w:rPr>
                <w:rFonts w:ascii="Sylfaen" w:hAnsi="Sylfaen"/>
                <w:lang w:val="hy-AM"/>
              </w:rPr>
              <w:t>եզրակացություն՝ կ</w:t>
            </w:r>
            <w:r w:rsidRPr="00DE7428">
              <w:rPr>
                <w:rFonts w:ascii="Sylfaen" w:hAnsi="Sylfaen"/>
                <w:lang w:val="hy-AM"/>
              </w:rPr>
              <w:t>ցել</w:t>
            </w:r>
            <w:r>
              <w:rPr>
                <w:rFonts w:ascii="Sylfaen" w:hAnsi="Sylfaen"/>
                <w:lang w:val="hy-AM"/>
              </w:rPr>
              <w:t>ով</w:t>
            </w:r>
            <w:r w:rsidRPr="00DE7428">
              <w:rPr>
                <w:rFonts w:ascii="Sylfaen" w:hAnsi="Sylfaen"/>
                <w:lang w:val="hy-AM"/>
              </w:rPr>
              <w:t xml:space="preserve"> այն նախագծային փաստաթղթերին: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DE742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DE7428">
              <w:rPr>
                <w:rFonts w:ascii="Sylfaen" w:hAnsi="Sylfaen"/>
                <w:b/>
                <w:u w:val="single"/>
                <w:lang w:val="hy-AM"/>
              </w:rPr>
              <w:t>Նախագծային փաստաթղթերի փաթեթի տրամադրվող քանակը</w:t>
            </w:r>
          </w:p>
          <w:p w:rsidR="00021E6C" w:rsidRPr="00511EBC" w:rsidRDefault="00021E6C" w:rsidP="00A159DC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DE7428">
              <w:rPr>
                <w:rFonts w:ascii="Sylfaen" w:hAnsi="Sylfaen"/>
                <w:lang w:val="hy-AM"/>
              </w:rPr>
              <w:t xml:space="preserve">Նախագծային փաստաթղթերը տրամադրվում են </w:t>
            </w:r>
            <w:r w:rsidRPr="00CF289E">
              <w:rPr>
                <w:rFonts w:ascii="Sylfaen" w:hAnsi="Sylfaen"/>
                <w:lang w:val="hy-AM"/>
              </w:rPr>
              <w:t>8</w:t>
            </w:r>
            <w:r w:rsidRPr="00DE7428">
              <w:rPr>
                <w:rFonts w:ascii="Sylfaen" w:hAnsi="Sylfaen"/>
                <w:lang w:val="hy-AM"/>
              </w:rPr>
              <w:t xml:space="preserve"> օրինակից, </w:t>
            </w:r>
            <w:r w:rsidRPr="007C6043">
              <w:rPr>
                <w:rFonts w:ascii="Sylfaen" w:hAnsi="Sylfaen" w:cs="Sylfaen"/>
                <w:lang w:val="de-CH"/>
              </w:rPr>
              <w:t>թղթային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7C6043">
              <w:rPr>
                <w:rFonts w:ascii="Sylfaen" w:hAnsi="Sylfaen" w:cs="Sylfaen"/>
                <w:lang w:val="de-CH"/>
              </w:rPr>
              <w:t>և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7C6043">
              <w:rPr>
                <w:rFonts w:ascii="Sylfaen" w:hAnsi="Sylfaen" w:cs="Sylfaen"/>
                <w:lang w:val="de-CH"/>
              </w:rPr>
              <w:t xml:space="preserve">էլեկտրոնային USB flash </w:t>
            </w:r>
            <w:r w:rsidRPr="00DE7428">
              <w:rPr>
                <w:rFonts w:ascii="Sylfaen" w:hAnsi="Sylfaen" w:cs="Sylfaen"/>
                <w:lang w:val="hy-AM"/>
              </w:rPr>
              <w:t>կրիչով</w:t>
            </w:r>
            <w:r w:rsidRPr="007C6043">
              <w:rPr>
                <w:rFonts w:ascii="Sylfaen" w:hAnsi="Sylfaen" w:cs="Sylfaen"/>
                <w:lang w:val="de-CH"/>
              </w:rPr>
              <w:t>,</w:t>
            </w:r>
            <w:r w:rsidRPr="00DE7428">
              <w:rPr>
                <w:rFonts w:ascii="Sylfaen" w:hAnsi="Sylfaen"/>
                <w:lang w:val="hy-AM"/>
              </w:rPr>
              <w:t xml:space="preserve"> հայերեն</w:t>
            </w:r>
            <w:r>
              <w:rPr>
                <w:rFonts w:ascii="Sylfaen" w:hAnsi="Sylfaen"/>
                <w:lang w:val="hy-AM"/>
              </w:rPr>
              <w:t>, ռուսերեն</w:t>
            </w:r>
            <w:r w:rsidRPr="00DE7428">
              <w:rPr>
                <w:rFonts w:ascii="Sylfaen" w:hAnsi="Sylfaen"/>
                <w:lang w:val="hy-AM"/>
              </w:rPr>
              <w:t xml:space="preserve"> և </w:t>
            </w:r>
            <w:r w:rsidRPr="00804A80">
              <w:rPr>
                <w:rFonts w:ascii="Sylfaen" w:hAnsi="Sylfaen"/>
                <w:lang w:val="hy-AM"/>
              </w:rPr>
              <w:t>անգլերեն</w:t>
            </w:r>
            <w:r w:rsidRPr="00DE7428">
              <w:rPr>
                <w:rFonts w:ascii="Sylfaen" w:hAnsi="Sylfaen"/>
                <w:lang w:val="hy-AM"/>
              </w:rPr>
              <w:t xml:space="preserve"> լեզուներով:</w:t>
            </w:r>
            <w:r w:rsidRPr="00DE7428">
              <w:rPr>
                <w:rFonts w:ascii="Sylfaen" w:hAnsi="Sylfaen" w:cs="Sylfaen"/>
                <w:lang w:val="hy-AM"/>
              </w:rPr>
              <w:t xml:space="preserve"> Թղթային տարբերակը պետք է կարված լինի մետաղական զսպանակով և կոշտ կազմով: 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DE742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DE7428">
              <w:rPr>
                <w:rFonts w:ascii="Sylfaen" w:hAnsi="Sylfaen"/>
                <w:b/>
                <w:u w:val="single"/>
                <w:lang w:val="hy-AM"/>
              </w:rPr>
              <w:t>Էլեկտրոնային կրիչների վրա նախագծային փաստաթղթերի ներկայացման կարգը</w:t>
            </w:r>
          </w:p>
          <w:p w:rsidR="00021E6C" w:rsidRPr="00DE7428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DE7428">
              <w:rPr>
                <w:rFonts w:ascii="Sylfaen" w:hAnsi="Sylfaen"/>
                <w:lang w:val="hy-AM"/>
              </w:rPr>
              <w:t>տեքստային փաստաթղթերը ներկայացնել *.doc, *.pdf ֆորմատներով;</w:t>
            </w:r>
          </w:p>
          <w:p w:rsidR="00021E6C" w:rsidRPr="00DE7428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DE7428">
              <w:rPr>
                <w:rFonts w:ascii="Sylfaen" w:hAnsi="Sylfaen"/>
                <w:lang w:val="hy-AM"/>
              </w:rPr>
              <w:t xml:space="preserve">գծագրերը ներկայացնել *.dwg (Autodesk </w:t>
            </w:r>
            <w:r w:rsidRPr="00CF289E">
              <w:rPr>
                <w:rFonts w:ascii="Sylfaen" w:hAnsi="Sylfaen"/>
                <w:lang w:val="hy-AM"/>
              </w:rPr>
              <w:t>Revi</w:t>
            </w:r>
            <w:r w:rsidRPr="00A76614">
              <w:rPr>
                <w:rFonts w:ascii="Sylfaen" w:hAnsi="Sylfaen"/>
                <w:lang w:val="hy-AM"/>
              </w:rPr>
              <w:t>t</w:t>
            </w:r>
            <w:r w:rsidRPr="008F4C6C">
              <w:rPr>
                <w:rFonts w:ascii="Sylfaen" w:hAnsi="Sylfaen"/>
                <w:lang w:val="hy-AM"/>
              </w:rPr>
              <w:t xml:space="preserve">, </w:t>
            </w:r>
            <w:r w:rsidRPr="00DB7C0A">
              <w:rPr>
                <w:rFonts w:ascii="Sylfaen" w:hAnsi="Sylfaen"/>
                <w:lang w:val="hy-AM"/>
              </w:rPr>
              <w:t>Civil 3d),</w:t>
            </w:r>
            <w:r w:rsidRPr="00DE7428">
              <w:rPr>
                <w:rFonts w:ascii="Sylfaen" w:hAnsi="Sylfaen"/>
                <w:lang w:val="hy-AM"/>
              </w:rPr>
              <w:t xml:space="preserve"> *.dxf, *.pdf  ֆորմատներով;</w:t>
            </w:r>
          </w:p>
          <w:p w:rsidR="00021E6C" w:rsidRPr="00E27630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lang w:val="hy-AM"/>
              </w:rPr>
            </w:pPr>
            <w:r w:rsidRPr="00E27630">
              <w:rPr>
                <w:rFonts w:ascii="Sylfaen" w:hAnsi="Sylfaen"/>
                <w:lang w:val="hy-AM"/>
              </w:rPr>
              <w:t>ծավալային ափոփագրերը և նախահաշիվը ներկայացնել *.xls.,  *.pdf ֆորմատներով;</w:t>
            </w:r>
          </w:p>
          <w:p w:rsidR="00021E6C" w:rsidRPr="00511EBC" w:rsidRDefault="00021E6C" w:rsidP="00784DC5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60" w:hanging="180"/>
              <w:jc w:val="both"/>
              <w:rPr>
                <w:rFonts w:ascii="Sylfaen" w:hAnsi="Sylfaen"/>
                <w:b/>
                <w:i/>
                <w:u w:val="single"/>
                <w:lang w:val="hy-AM"/>
              </w:rPr>
            </w:pPr>
            <w:r w:rsidRPr="00E27630">
              <w:rPr>
                <w:rFonts w:ascii="Sylfaen" w:hAnsi="Sylfaen"/>
                <w:lang w:val="hy-AM"/>
              </w:rPr>
              <w:lastRenderedPageBreak/>
              <w:t>էլեկտրոնային կրիչների վրա տրամադրվող գծագրերը պետք է դասավորված լինեն ՛՛թղթապանակներով՛՛, ֆայլերի անվանումները պետք է համապատասխանեն տպագրված գծագրերին։</w:t>
            </w: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DE7428" w:rsidRDefault="00021E6C" w:rsidP="00A159DC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hy-AM"/>
              </w:rPr>
            </w:pPr>
            <w:r w:rsidRPr="00DE7428">
              <w:rPr>
                <w:rFonts w:ascii="Sylfaen" w:hAnsi="Sylfaen"/>
                <w:b/>
                <w:u w:val="single"/>
                <w:lang w:val="hy-AM"/>
              </w:rPr>
              <w:lastRenderedPageBreak/>
              <w:t>Հեղինակային հսկողություն</w:t>
            </w:r>
          </w:p>
          <w:p w:rsidR="00F47B0D" w:rsidRDefault="00E771D1" w:rsidP="00A159DC">
            <w:pPr>
              <w:spacing w:line="360" w:lineRule="auto"/>
              <w:ind w:firstLine="720"/>
              <w:jc w:val="both"/>
              <w:rPr>
                <w:rFonts w:ascii="Sylfaen" w:eastAsia="Times New Roman" w:hAnsi="Sylfaen" w:cs="Times New Roman"/>
                <w:lang w:eastAsia="ru-RU"/>
              </w:rPr>
            </w:pPr>
            <w:r>
              <w:rPr>
                <w:rFonts w:ascii="Sylfaen" w:eastAsia="Times New Roman" w:hAnsi="Sylfaen" w:cs="Times New Roman"/>
                <w:lang w:eastAsia="ru-RU"/>
              </w:rPr>
              <w:t xml:space="preserve">Հեղինակային հսկողության իրականացման պայմանները կսահմանվեն նախագծային փաստաթղթերի ներկայացումից հետո՝ առանձին պայմանագրով: </w:t>
            </w:r>
          </w:p>
          <w:p w:rsidR="00736C5E" w:rsidRDefault="00736C5E" w:rsidP="00A159DC">
            <w:pPr>
              <w:spacing w:line="360" w:lineRule="auto"/>
              <w:ind w:firstLine="720"/>
              <w:jc w:val="both"/>
              <w:rPr>
                <w:rFonts w:ascii="Sylfaen" w:eastAsia="Times New Roman" w:hAnsi="Sylfaen" w:cs="Times New Roman"/>
                <w:lang w:eastAsia="ru-RU"/>
              </w:rPr>
            </w:pPr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Շինմոնտաժային աշխատանքների </w:t>
            </w:r>
            <w:r w:rsidR="00664007">
              <w:rPr>
                <w:rFonts w:ascii="Sylfaen" w:eastAsia="Times New Roman" w:hAnsi="Sylfaen" w:cs="Times New Roman"/>
                <w:lang w:eastAsia="ru-RU"/>
              </w:rPr>
              <w:t>հեղ</w:t>
            </w:r>
            <w:r>
              <w:rPr>
                <w:rFonts w:ascii="Sylfaen" w:eastAsia="Times New Roman" w:hAnsi="Sylfaen" w:cs="Times New Roman"/>
                <w:lang w:eastAsia="ru-RU"/>
              </w:rPr>
              <w:t>ինակային</w:t>
            </w:r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հսկողության արժեքը կհաշվարկվի «</w:t>
            </w:r>
            <w:r>
              <w:rPr>
                <w:rFonts w:ascii="Sylfaen" w:eastAsia="Times New Roman" w:hAnsi="Sylfaen" w:cs="Times New Roman"/>
                <w:lang w:eastAsia="ru-RU"/>
              </w:rPr>
              <w:t>Աշխատանքային նախագիծ</w:t>
            </w:r>
            <w:r w:rsidRPr="00736C5E">
              <w:rPr>
                <w:rFonts w:ascii="Sylfaen" w:eastAsia="Times New Roman" w:hAnsi="Sylfaen" w:cs="Times New Roman"/>
                <w:lang w:eastAsia="ru-RU"/>
              </w:rPr>
              <w:t>» փուլում</w:t>
            </w:r>
            <w:r w:rsidR="00532793">
              <w:rPr>
                <w:rFonts w:ascii="Sylfaen" w:eastAsia="Times New Roman" w:hAnsi="Sylfaen" w:cs="Times New Roman"/>
                <w:lang w:eastAsia="ru-RU"/>
              </w:rPr>
              <w:t>՝</w:t>
            </w:r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 նախագծ</w:t>
            </w:r>
            <w:r w:rsidR="00532793">
              <w:rPr>
                <w:rFonts w:ascii="Sylfaen" w:eastAsia="Times New Roman" w:hAnsi="Sylfaen" w:cs="Times New Roman"/>
                <w:lang w:eastAsia="ru-RU"/>
              </w:rPr>
              <w:t xml:space="preserve">ի </w:t>
            </w:r>
            <w:r w:rsidRPr="00736C5E">
              <w:rPr>
                <w:rFonts w:ascii="Sylfaen" w:eastAsia="Times New Roman" w:hAnsi="Sylfaen" w:cs="Times New Roman"/>
                <w:lang w:eastAsia="ru-RU"/>
              </w:rPr>
              <w:t xml:space="preserve">նախահաշվային փաստաթղթերի մշակման </w:t>
            </w:r>
            <w:r>
              <w:rPr>
                <w:rFonts w:ascii="Sylfaen" w:eastAsia="Times New Roman" w:hAnsi="Sylfaen" w:cs="Times New Roman"/>
                <w:lang w:eastAsia="ru-RU"/>
              </w:rPr>
              <w:t>ընթացքում:</w:t>
            </w:r>
          </w:p>
          <w:p w:rsidR="00021E6C" w:rsidRPr="006F5D75" w:rsidRDefault="00021E6C" w:rsidP="006F5D75">
            <w:pPr>
              <w:spacing w:line="360" w:lineRule="auto"/>
              <w:jc w:val="both"/>
              <w:rPr>
                <w:rFonts w:ascii="Sylfaen" w:hAnsi="Sylfaen"/>
                <w:b/>
                <w:i/>
                <w:u w:val="single"/>
                <w:lang w:val="de-CH"/>
              </w:rPr>
            </w:pPr>
          </w:p>
        </w:tc>
      </w:tr>
      <w:tr w:rsidR="00021E6C" w:rsidRPr="00B16244" w:rsidTr="00021E6C">
        <w:trPr>
          <w:trHeight w:val="629"/>
        </w:trPr>
        <w:tc>
          <w:tcPr>
            <w:tcW w:w="10818" w:type="dxa"/>
          </w:tcPr>
          <w:p w:rsidR="00021E6C" w:rsidRPr="003A1F56" w:rsidRDefault="00021E6C" w:rsidP="003744C5">
            <w:pPr>
              <w:spacing w:line="360" w:lineRule="auto"/>
              <w:jc w:val="both"/>
              <w:rPr>
                <w:rFonts w:ascii="Sylfaen" w:hAnsi="Sylfaen"/>
                <w:b/>
                <w:u w:val="single"/>
                <w:lang w:val="de-CH"/>
              </w:rPr>
            </w:pPr>
            <w:r w:rsidRPr="00511EBC">
              <w:rPr>
                <w:rFonts w:ascii="Sylfaen" w:hAnsi="Sylfaen"/>
                <w:b/>
                <w:u w:val="single"/>
                <w:lang w:val="hy-AM"/>
              </w:rPr>
              <w:t>Ժամկետներ</w:t>
            </w:r>
            <w:r w:rsidRPr="003A1F56">
              <w:rPr>
                <w:rFonts w:ascii="Sylfaen" w:hAnsi="Sylfaen"/>
                <w:b/>
                <w:u w:val="single"/>
                <w:lang w:val="de-CH"/>
              </w:rPr>
              <w:t>:</w:t>
            </w:r>
          </w:p>
          <w:p w:rsidR="00021E6C" w:rsidRDefault="00021E6C" w:rsidP="003744C5">
            <w:pPr>
              <w:spacing w:line="360" w:lineRule="auto"/>
              <w:ind w:firstLine="720"/>
              <w:jc w:val="both"/>
              <w:rPr>
                <w:rFonts w:ascii="Sylfaen" w:hAnsi="Sylfaen" w:cs="Sylfaen"/>
                <w:lang w:val="de-CH"/>
              </w:rPr>
            </w:pPr>
            <w:r>
              <w:rPr>
                <w:rFonts w:ascii="Sylfaen" w:hAnsi="Sylfaen" w:cs="Sylfaen"/>
                <w:lang w:val="de-CH"/>
              </w:rPr>
              <w:t xml:space="preserve"> Նախագծային փաստաթղթերի մշակման  աշխատանքների ժամկետը սահմանվում է պայմանագրով</w:t>
            </w:r>
            <w:r w:rsidRPr="00FA6F95">
              <w:rPr>
                <w:rFonts w:ascii="Sylfaen" w:hAnsi="Sylfaen" w:cs="Sylfaen"/>
                <w:lang w:val="de-CH"/>
              </w:rPr>
              <w:t>:</w:t>
            </w:r>
          </w:p>
          <w:p w:rsidR="00021E6C" w:rsidRPr="003744C5" w:rsidRDefault="00021E6C" w:rsidP="007D6BB2">
            <w:pPr>
              <w:spacing w:line="360" w:lineRule="auto"/>
              <w:ind w:firstLine="720"/>
              <w:jc w:val="both"/>
              <w:rPr>
                <w:rFonts w:ascii="Sylfaen" w:hAnsi="Sylfaen"/>
                <w:b/>
                <w:u w:val="single"/>
                <w:lang w:val="de-CH"/>
              </w:rPr>
            </w:pPr>
            <w:r w:rsidRPr="003A1F56">
              <w:rPr>
                <w:rFonts w:ascii="Sylfaen" w:hAnsi="Sylfaen" w:cs="Sylfaen"/>
                <w:lang w:val="de-CH"/>
              </w:rPr>
              <w:t>Տեխնիկական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3A1F56">
              <w:rPr>
                <w:rFonts w:ascii="Sylfaen" w:hAnsi="Sylfaen" w:cs="Sylfaen"/>
                <w:lang w:val="de-CH"/>
              </w:rPr>
              <w:t>առաջադրանքով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B50D6C">
              <w:rPr>
                <w:rFonts w:ascii="Sylfaen" w:hAnsi="Sylfaen" w:cs="Sylfaen"/>
              </w:rPr>
              <w:t>և</w:t>
            </w:r>
            <w:r w:rsidRPr="00BD1886">
              <w:rPr>
                <w:rFonts w:ascii="Sylfaen" w:hAnsi="Sylfaen" w:cs="Sylfaen"/>
                <w:lang w:val="de-CH"/>
              </w:rPr>
              <w:t xml:space="preserve"> </w:t>
            </w:r>
            <w:r w:rsidRPr="00B50D6C">
              <w:rPr>
                <w:rFonts w:ascii="Sylfaen" w:hAnsi="Sylfaen" w:cs="Sylfaen"/>
              </w:rPr>
              <w:t>պայմանագրի</w:t>
            </w:r>
            <w:r w:rsidRPr="00BD1886">
              <w:rPr>
                <w:rFonts w:ascii="Sylfaen" w:hAnsi="Sylfaen" w:cs="Sylfaen"/>
                <w:lang w:val="de-CH"/>
              </w:rPr>
              <w:t xml:space="preserve"> </w:t>
            </w:r>
            <w:r w:rsidRPr="00B50D6C">
              <w:rPr>
                <w:rFonts w:ascii="Sylfaen" w:hAnsi="Sylfaen" w:cs="Sylfaen"/>
              </w:rPr>
              <w:t>ժամկետներով</w:t>
            </w:r>
            <w:r w:rsidRPr="00BD1886">
              <w:rPr>
                <w:rFonts w:ascii="Sylfaen" w:hAnsi="Sylfaen" w:cs="Sylfaen"/>
                <w:lang w:val="de-CH"/>
              </w:rPr>
              <w:t xml:space="preserve"> </w:t>
            </w:r>
            <w:r w:rsidRPr="003A1F56">
              <w:rPr>
                <w:rFonts w:ascii="Sylfaen" w:hAnsi="Sylfaen" w:cs="Sylfaen"/>
                <w:lang w:val="de-CH"/>
              </w:rPr>
              <w:t>նախատեսված</w:t>
            </w:r>
            <w:r>
              <w:rPr>
                <w:rFonts w:ascii="Sylfaen" w:hAnsi="Sylfaen" w:cs="Sylfaen"/>
                <w:lang w:val="de-CH"/>
              </w:rPr>
              <w:t xml:space="preserve"> </w:t>
            </w:r>
            <w:r w:rsidRPr="003A1F56">
              <w:rPr>
                <w:rFonts w:ascii="Sylfaen" w:hAnsi="Sylfaen" w:cs="Sylfaen"/>
                <w:lang w:val="de-CH"/>
              </w:rPr>
              <w:t>աշխատանքների ավարտից հետո</w:t>
            </w:r>
            <w:r>
              <w:rPr>
                <w:rFonts w:ascii="Sylfaen" w:hAnsi="Sylfaen" w:cs="Sylfaen"/>
                <w:lang w:val="de-CH"/>
              </w:rPr>
              <w:t xml:space="preserve">, </w:t>
            </w:r>
            <w:r w:rsidRPr="003A1F56">
              <w:rPr>
                <w:rFonts w:ascii="Sylfaen" w:hAnsi="Sylfaen" w:cs="Sylfaen"/>
                <w:lang w:val="de-CH"/>
              </w:rPr>
              <w:t>10 աշխատանքային օրվա ընթացքում անհրաժեշտ է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3A1F56">
              <w:rPr>
                <w:rFonts w:ascii="Sylfaen" w:hAnsi="Sylfaen" w:cs="Sylfaen"/>
                <w:lang w:val="de-CH"/>
              </w:rPr>
              <w:t>ներկայացնել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3A1F56">
              <w:rPr>
                <w:rFonts w:ascii="Sylfaen" w:hAnsi="Sylfaen"/>
                <w:lang w:val="ru-RU"/>
              </w:rPr>
              <w:t>նախագծային</w:t>
            </w:r>
            <w:r>
              <w:rPr>
                <w:rFonts w:ascii="Sylfaen" w:hAnsi="Sylfaen"/>
                <w:lang w:val="ru-RU"/>
              </w:rPr>
              <w:t>փաստաթղթեր</w:t>
            </w:r>
            <w:r>
              <w:rPr>
                <w:rFonts w:ascii="Sylfaen" w:hAnsi="Sylfaen"/>
              </w:rPr>
              <w:t>ի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r>
              <w:rPr>
                <w:rFonts w:ascii="Sylfaen" w:hAnsi="Sylfaen"/>
              </w:rPr>
              <w:t>փաթեթների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r>
              <w:rPr>
                <w:rFonts w:ascii="Sylfaen" w:hAnsi="Sylfaen"/>
              </w:rPr>
              <w:t>բոլոր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r>
              <w:rPr>
                <w:rFonts w:ascii="Sylfaen" w:hAnsi="Sylfaen"/>
              </w:rPr>
              <w:t>օրինակները՝ստորագրված</w:t>
            </w:r>
            <w:r w:rsidRPr="001F5FA6">
              <w:rPr>
                <w:rFonts w:ascii="Sylfaen" w:hAnsi="Sylfaen"/>
                <w:lang w:val="de-CH"/>
              </w:rPr>
              <w:t xml:space="preserve">, </w:t>
            </w:r>
            <w:r>
              <w:rPr>
                <w:rFonts w:ascii="Sylfaen" w:hAnsi="Sylfaen"/>
                <w:lang w:val="ru-RU"/>
              </w:rPr>
              <w:t>կնքված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r>
              <w:rPr>
                <w:rFonts w:ascii="Sylfaen" w:hAnsi="Sylfaen"/>
              </w:rPr>
              <w:t>և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r w:rsidRPr="00E27630">
              <w:rPr>
                <w:rFonts w:ascii="Sylfaen" w:hAnsi="Sylfaen"/>
              </w:rPr>
              <w:t>փորձաքննության</w:t>
            </w:r>
            <w:r w:rsidRPr="00E27630">
              <w:rPr>
                <w:rFonts w:ascii="Sylfaen" w:hAnsi="Sylfaen"/>
                <w:lang w:val="hy-AM"/>
              </w:rPr>
              <w:t xml:space="preserve"> դրական</w:t>
            </w:r>
            <w:r w:rsidRPr="00BD1886">
              <w:rPr>
                <w:rFonts w:ascii="Sylfaen" w:hAnsi="Sylfaen"/>
                <w:lang w:val="de-CH"/>
              </w:rPr>
              <w:t xml:space="preserve"> </w:t>
            </w:r>
            <w:r>
              <w:rPr>
                <w:rFonts w:ascii="Sylfaen" w:hAnsi="Sylfaen"/>
              </w:rPr>
              <w:t>եզրակացությամբ</w:t>
            </w:r>
            <w:r w:rsidRPr="001F5FA6">
              <w:rPr>
                <w:rFonts w:ascii="Sylfaen" w:hAnsi="Sylfaen"/>
                <w:lang w:val="de-CH"/>
              </w:rPr>
              <w:t>:</w:t>
            </w:r>
          </w:p>
        </w:tc>
      </w:tr>
    </w:tbl>
    <w:p w:rsidR="008F74D9" w:rsidRPr="008F74D9" w:rsidRDefault="008F74D9" w:rsidP="00FC661B">
      <w:pPr>
        <w:spacing w:after="0" w:line="360" w:lineRule="auto"/>
        <w:jc w:val="both"/>
        <w:rPr>
          <w:rFonts w:ascii="Sylfaen" w:hAnsi="Sylfaen"/>
          <w:b/>
          <w:u w:val="single"/>
          <w:lang w:val="hy-AM"/>
        </w:rPr>
      </w:pPr>
    </w:p>
    <w:sectPr w:rsidR="008F74D9" w:rsidRPr="008F74D9" w:rsidSect="00596F8F">
      <w:pgSz w:w="12240" w:h="15840" w:code="1"/>
      <w:pgMar w:top="576" w:right="864" w:bottom="57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65B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6023C"/>
    <w:multiLevelType w:val="multilevel"/>
    <w:tmpl w:val="8ABE0D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AB1943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60F68"/>
    <w:multiLevelType w:val="hybridMultilevel"/>
    <w:tmpl w:val="B644CCC2"/>
    <w:lvl w:ilvl="0" w:tplc="A74224D0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877C7"/>
    <w:multiLevelType w:val="hybridMultilevel"/>
    <w:tmpl w:val="F25674E0"/>
    <w:lvl w:ilvl="0" w:tplc="FBFA46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11683"/>
    <w:multiLevelType w:val="multilevel"/>
    <w:tmpl w:val="699AD7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8116ABC"/>
    <w:multiLevelType w:val="multilevel"/>
    <w:tmpl w:val="12FCAC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A8E6D31"/>
    <w:multiLevelType w:val="multilevel"/>
    <w:tmpl w:val="2312C8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E314C9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B73BF"/>
    <w:multiLevelType w:val="hybridMultilevel"/>
    <w:tmpl w:val="5492D508"/>
    <w:lvl w:ilvl="0" w:tplc="7362DFD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B02C92"/>
    <w:multiLevelType w:val="multilevel"/>
    <w:tmpl w:val="306E4E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5834A33"/>
    <w:multiLevelType w:val="hybridMultilevel"/>
    <w:tmpl w:val="5B16CDA4"/>
    <w:lvl w:ilvl="0" w:tplc="E6EC9A0C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8036A4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5F1E4F"/>
    <w:multiLevelType w:val="multilevel"/>
    <w:tmpl w:val="8738F2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E94263"/>
    <w:multiLevelType w:val="multilevel"/>
    <w:tmpl w:val="2F484A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9E67446"/>
    <w:multiLevelType w:val="hybridMultilevel"/>
    <w:tmpl w:val="EEC0F4C6"/>
    <w:lvl w:ilvl="0" w:tplc="AD8AF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A9132F"/>
    <w:multiLevelType w:val="multilevel"/>
    <w:tmpl w:val="981A8B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2A02943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15FDC"/>
    <w:multiLevelType w:val="multilevel"/>
    <w:tmpl w:val="86A02C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6B009CA"/>
    <w:multiLevelType w:val="multilevel"/>
    <w:tmpl w:val="6C380A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84076C5"/>
    <w:multiLevelType w:val="hybridMultilevel"/>
    <w:tmpl w:val="4000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550BCA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D07D53"/>
    <w:multiLevelType w:val="multilevel"/>
    <w:tmpl w:val="327C37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07A2B8C"/>
    <w:multiLevelType w:val="hybridMultilevel"/>
    <w:tmpl w:val="3EBACC7C"/>
    <w:lvl w:ilvl="0" w:tplc="44221F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A61B61"/>
    <w:multiLevelType w:val="hybridMultilevel"/>
    <w:tmpl w:val="114E5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A736F6"/>
    <w:multiLevelType w:val="multilevel"/>
    <w:tmpl w:val="E660B0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1C115CF"/>
    <w:multiLevelType w:val="multilevel"/>
    <w:tmpl w:val="46ACC1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3F402F5"/>
    <w:multiLevelType w:val="multilevel"/>
    <w:tmpl w:val="327C37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5D9346E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A6C83"/>
    <w:multiLevelType w:val="hybridMultilevel"/>
    <w:tmpl w:val="660A1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247FC8"/>
    <w:multiLevelType w:val="multilevel"/>
    <w:tmpl w:val="60344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98A560A"/>
    <w:multiLevelType w:val="multilevel"/>
    <w:tmpl w:val="20720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FB85B20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E45287"/>
    <w:multiLevelType w:val="multilevel"/>
    <w:tmpl w:val="69A42A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2A76217"/>
    <w:multiLevelType w:val="multilevel"/>
    <w:tmpl w:val="ED2418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2EB2A99"/>
    <w:multiLevelType w:val="hybridMultilevel"/>
    <w:tmpl w:val="DBA8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C94051"/>
    <w:multiLevelType w:val="multilevel"/>
    <w:tmpl w:val="81AC05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8D1730A"/>
    <w:multiLevelType w:val="multilevel"/>
    <w:tmpl w:val="C492A9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6CDF7DF6"/>
    <w:multiLevelType w:val="multilevel"/>
    <w:tmpl w:val="9C0616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F206769"/>
    <w:multiLevelType w:val="multilevel"/>
    <w:tmpl w:val="F4E0C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4384AD0"/>
    <w:multiLevelType w:val="hybridMultilevel"/>
    <w:tmpl w:val="ECECB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1831B1"/>
    <w:multiLevelType w:val="multilevel"/>
    <w:tmpl w:val="98FEC4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9963890"/>
    <w:multiLevelType w:val="multilevel"/>
    <w:tmpl w:val="07E2D1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>
    <w:nsid w:val="7B51165F"/>
    <w:multiLevelType w:val="hybridMultilevel"/>
    <w:tmpl w:val="27B0F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A523C4"/>
    <w:multiLevelType w:val="multilevel"/>
    <w:tmpl w:val="473670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40"/>
  </w:num>
  <w:num w:numId="3">
    <w:abstractNumId w:val="3"/>
  </w:num>
  <w:num w:numId="4">
    <w:abstractNumId w:val="43"/>
  </w:num>
  <w:num w:numId="5">
    <w:abstractNumId w:val="11"/>
  </w:num>
  <w:num w:numId="6">
    <w:abstractNumId w:val="27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9"/>
  </w:num>
  <w:num w:numId="11">
    <w:abstractNumId w:val="2"/>
  </w:num>
  <w:num w:numId="12">
    <w:abstractNumId w:val="28"/>
  </w:num>
  <w:num w:numId="13">
    <w:abstractNumId w:val="8"/>
  </w:num>
  <w:num w:numId="14">
    <w:abstractNumId w:val="22"/>
  </w:num>
  <w:num w:numId="15">
    <w:abstractNumId w:val="25"/>
  </w:num>
  <w:num w:numId="16">
    <w:abstractNumId w:val="39"/>
  </w:num>
  <w:num w:numId="17">
    <w:abstractNumId w:val="16"/>
  </w:num>
  <w:num w:numId="18">
    <w:abstractNumId w:val="14"/>
  </w:num>
  <w:num w:numId="19">
    <w:abstractNumId w:val="42"/>
  </w:num>
  <w:num w:numId="20">
    <w:abstractNumId w:val="13"/>
  </w:num>
  <w:num w:numId="21">
    <w:abstractNumId w:val="31"/>
  </w:num>
  <w:num w:numId="22">
    <w:abstractNumId w:val="41"/>
  </w:num>
  <w:num w:numId="23">
    <w:abstractNumId w:val="6"/>
  </w:num>
  <w:num w:numId="24">
    <w:abstractNumId w:val="1"/>
  </w:num>
  <w:num w:numId="25">
    <w:abstractNumId w:val="37"/>
  </w:num>
  <w:num w:numId="26">
    <w:abstractNumId w:val="5"/>
  </w:num>
  <w:num w:numId="27">
    <w:abstractNumId w:val="18"/>
  </w:num>
  <w:num w:numId="28">
    <w:abstractNumId w:val="44"/>
  </w:num>
  <w:num w:numId="29">
    <w:abstractNumId w:val="38"/>
  </w:num>
  <w:num w:numId="30">
    <w:abstractNumId w:val="7"/>
  </w:num>
  <w:num w:numId="31">
    <w:abstractNumId w:val="34"/>
  </w:num>
  <w:num w:numId="32">
    <w:abstractNumId w:val="19"/>
  </w:num>
  <w:num w:numId="33">
    <w:abstractNumId w:val="26"/>
  </w:num>
  <w:num w:numId="34">
    <w:abstractNumId w:val="33"/>
  </w:num>
  <w:num w:numId="35">
    <w:abstractNumId w:val="30"/>
  </w:num>
  <w:num w:numId="36">
    <w:abstractNumId w:val="36"/>
  </w:num>
  <w:num w:numId="37">
    <w:abstractNumId w:val="32"/>
  </w:num>
  <w:num w:numId="38">
    <w:abstractNumId w:val="12"/>
  </w:num>
  <w:num w:numId="39">
    <w:abstractNumId w:val="20"/>
  </w:num>
  <w:num w:numId="40">
    <w:abstractNumId w:val="29"/>
  </w:num>
  <w:num w:numId="41">
    <w:abstractNumId w:val="24"/>
  </w:num>
  <w:num w:numId="42">
    <w:abstractNumId w:val="23"/>
  </w:num>
  <w:num w:numId="43">
    <w:abstractNumId w:val="17"/>
  </w:num>
  <w:num w:numId="44">
    <w:abstractNumId w:val="35"/>
  </w:num>
  <w:num w:numId="45">
    <w:abstractNumId w:val="1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A2897"/>
    <w:rsid w:val="00000635"/>
    <w:rsid w:val="00000BB8"/>
    <w:rsid w:val="000012E4"/>
    <w:rsid w:val="00002F70"/>
    <w:rsid w:val="00003772"/>
    <w:rsid w:val="0000407F"/>
    <w:rsid w:val="000074A3"/>
    <w:rsid w:val="00007997"/>
    <w:rsid w:val="00012790"/>
    <w:rsid w:val="00016F35"/>
    <w:rsid w:val="0001762C"/>
    <w:rsid w:val="0002090C"/>
    <w:rsid w:val="00021E6C"/>
    <w:rsid w:val="00024B20"/>
    <w:rsid w:val="00025229"/>
    <w:rsid w:val="0003030C"/>
    <w:rsid w:val="000312B4"/>
    <w:rsid w:val="000326F1"/>
    <w:rsid w:val="00034452"/>
    <w:rsid w:val="00036B39"/>
    <w:rsid w:val="00040388"/>
    <w:rsid w:val="00044CE4"/>
    <w:rsid w:val="000468A0"/>
    <w:rsid w:val="00046EE5"/>
    <w:rsid w:val="000513F9"/>
    <w:rsid w:val="000519AB"/>
    <w:rsid w:val="00052FE7"/>
    <w:rsid w:val="00053D24"/>
    <w:rsid w:val="00054059"/>
    <w:rsid w:val="00055425"/>
    <w:rsid w:val="00055D84"/>
    <w:rsid w:val="00056134"/>
    <w:rsid w:val="00060491"/>
    <w:rsid w:val="00061419"/>
    <w:rsid w:val="00061C15"/>
    <w:rsid w:val="00061F74"/>
    <w:rsid w:val="00061F8D"/>
    <w:rsid w:val="00063180"/>
    <w:rsid w:val="000636D8"/>
    <w:rsid w:val="00065FB4"/>
    <w:rsid w:val="000661C6"/>
    <w:rsid w:val="000714B5"/>
    <w:rsid w:val="00071901"/>
    <w:rsid w:val="00074549"/>
    <w:rsid w:val="00074A7A"/>
    <w:rsid w:val="00075E8D"/>
    <w:rsid w:val="00076A8E"/>
    <w:rsid w:val="00077E02"/>
    <w:rsid w:val="00080C07"/>
    <w:rsid w:val="00081FF6"/>
    <w:rsid w:val="000824EA"/>
    <w:rsid w:val="00082EB4"/>
    <w:rsid w:val="00083C86"/>
    <w:rsid w:val="00084F2C"/>
    <w:rsid w:val="00085841"/>
    <w:rsid w:val="00085ED7"/>
    <w:rsid w:val="0008641E"/>
    <w:rsid w:val="000866E6"/>
    <w:rsid w:val="000872C3"/>
    <w:rsid w:val="00087827"/>
    <w:rsid w:val="00090596"/>
    <w:rsid w:val="00094D32"/>
    <w:rsid w:val="00095C25"/>
    <w:rsid w:val="000963B2"/>
    <w:rsid w:val="00096E56"/>
    <w:rsid w:val="00097120"/>
    <w:rsid w:val="000A078A"/>
    <w:rsid w:val="000A0A23"/>
    <w:rsid w:val="000A2977"/>
    <w:rsid w:val="000A2D7B"/>
    <w:rsid w:val="000A4D20"/>
    <w:rsid w:val="000A58FF"/>
    <w:rsid w:val="000A6230"/>
    <w:rsid w:val="000A703F"/>
    <w:rsid w:val="000A7F96"/>
    <w:rsid w:val="000B1E8D"/>
    <w:rsid w:val="000B3863"/>
    <w:rsid w:val="000B53AE"/>
    <w:rsid w:val="000B59AA"/>
    <w:rsid w:val="000B7836"/>
    <w:rsid w:val="000C00A0"/>
    <w:rsid w:val="000C1CA2"/>
    <w:rsid w:val="000C3596"/>
    <w:rsid w:val="000C3617"/>
    <w:rsid w:val="000C552A"/>
    <w:rsid w:val="000C65A5"/>
    <w:rsid w:val="000C65CE"/>
    <w:rsid w:val="000C68B8"/>
    <w:rsid w:val="000C79E9"/>
    <w:rsid w:val="000D271B"/>
    <w:rsid w:val="000D2EA7"/>
    <w:rsid w:val="000D41AC"/>
    <w:rsid w:val="000E08C8"/>
    <w:rsid w:val="000E0A5C"/>
    <w:rsid w:val="000E28FF"/>
    <w:rsid w:val="000E5254"/>
    <w:rsid w:val="000E7474"/>
    <w:rsid w:val="000E7716"/>
    <w:rsid w:val="000F035F"/>
    <w:rsid w:val="000F40CD"/>
    <w:rsid w:val="000F4E86"/>
    <w:rsid w:val="000F4F80"/>
    <w:rsid w:val="000F59FF"/>
    <w:rsid w:val="000F5A2B"/>
    <w:rsid w:val="001031E8"/>
    <w:rsid w:val="00106154"/>
    <w:rsid w:val="00110C25"/>
    <w:rsid w:val="001124E1"/>
    <w:rsid w:val="001128A9"/>
    <w:rsid w:val="001135A5"/>
    <w:rsid w:val="001138C8"/>
    <w:rsid w:val="001154D3"/>
    <w:rsid w:val="00115AF7"/>
    <w:rsid w:val="0011715C"/>
    <w:rsid w:val="001207A4"/>
    <w:rsid w:val="0012126F"/>
    <w:rsid w:val="001214CE"/>
    <w:rsid w:val="00124345"/>
    <w:rsid w:val="00124A68"/>
    <w:rsid w:val="001261C0"/>
    <w:rsid w:val="001303EF"/>
    <w:rsid w:val="0013091A"/>
    <w:rsid w:val="00130DBE"/>
    <w:rsid w:val="001319AA"/>
    <w:rsid w:val="00132EED"/>
    <w:rsid w:val="0013326A"/>
    <w:rsid w:val="00133767"/>
    <w:rsid w:val="00134A5B"/>
    <w:rsid w:val="00134AA0"/>
    <w:rsid w:val="0013669E"/>
    <w:rsid w:val="00137348"/>
    <w:rsid w:val="00140EDD"/>
    <w:rsid w:val="001420AE"/>
    <w:rsid w:val="00143B52"/>
    <w:rsid w:val="00144494"/>
    <w:rsid w:val="001465A4"/>
    <w:rsid w:val="00146F54"/>
    <w:rsid w:val="00147675"/>
    <w:rsid w:val="00154ADC"/>
    <w:rsid w:val="00154CDC"/>
    <w:rsid w:val="00155BE1"/>
    <w:rsid w:val="00155E8C"/>
    <w:rsid w:val="00160D04"/>
    <w:rsid w:val="001610A2"/>
    <w:rsid w:val="00163198"/>
    <w:rsid w:val="0016416E"/>
    <w:rsid w:val="001716F8"/>
    <w:rsid w:val="00172FD3"/>
    <w:rsid w:val="001752F4"/>
    <w:rsid w:val="00177A0A"/>
    <w:rsid w:val="001818C7"/>
    <w:rsid w:val="00182946"/>
    <w:rsid w:val="00186C1A"/>
    <w:rsid w:val="00187A64"/>
    <w:rsid w:val="0019012E"/>
    <w:rsid w:val="00195CA4"/>
    <w:rsid w:val="001964C7"/>
    <w:rsid w:val="001A0097"/>
    <w:rsid w:val="001A33D1"/>
    <w:rsid w:val="001A4BE0"/>
    <w:rsid w:val="001A5A30"/>
    <w:rsid w:val="001A6653"/>
    <w:rsid w:val="001B0F31"/>
    <w:rsid w:val="001B1C02"/>
    <w:rsid w:val="001B29DC"/>
    <w:rsid w:val="001B395C"/>
    <w:rsid w:val="001B4544"/>
    <w:rsid w:val="001B7AB0"/>
    <w:rsid w:val="001B7F66"/>
    <w:rsid w:val="001C03CD"/>
    <w:rsid w:val="001C095F"/>
    <w:rsid w:val="001C1CB4"/>
    <w:rsid w:val="001C1FA8"/>
    <w:rsid w:val="001C501B"/>
    <w:rsid w:val="001C5818"/>
    <w:rsid w:val="001C711A"/>
    <w:rsid w:val="001C77EF"/>
    <w:rsid w:val="001C7E2C"/>
    <w:rsid w:val="001D1817"/>
    <w:rsid w:val="001D205D"/>
    <w:rsid w:val="001D2AA2"/>
    <w:rsid w:val="001D3143"/>
    <w:rsid w:val="001D6316"/>
    <w:rsid w:val="001D6EF1"/>
    <w:rsid w:val="001E0597"/>
    <w:rsid w:val="001E14EB"/>
    <w:rsid w:val="001E25D6"/>
    <w:rsid w:val="001F06D6"/>
    <w:rsid w:val="001F25B6"/>
    <w:rsid w:val="001F3383"/>
    <w:rsid w:val="001F53CA"/>
    <w:rsid w:val="001F5FA6"/>
    <w:rsid w:val="00202F68"/>
    <w:rsid w:val="00204515"/>
    <w:rsid w:val="00204D4D"/>
    <w:rsid w:val="00210961"/>
    <w:rsid w:val="00211365"/>
    <w:rsid w:val="002126F3"/>
    <w:rsid w:val="00212C2E"/>
    <w:rsid w:val="00213136"/>
    <w:rsid w:val="002140F3"/>
    <w:rsid w:val="00214AAD"/>
    <w:rsid w:val="00215123"/>
    <w:rsid w:val="00215D2B"/>
    <w:rsid w:val="00216E6E"/>
    <w:rsid w:val="0022452F"/>
    <w:rsid w:val="002246D9"/>
    <w:rsid w:val="002248D9"/>
    <w:rsid w:val="00225483"/>
    <w:rsid w:val="002306A2"/>
    <w:rsid w:val="00230E14"/>
    <w:rsid w:val="002317E8"/>
    <w:rsid w:val="00231ABA"/>
    <w:rsid w:val="00231E10"/>
    <w:rsid w:val="00232C8B"/>
    <w:rsid w:val="00233C7A"/>
    <w:rsid w:val="00233F33"/>
    <w:rsid w:val="00234A1D"/>
    <w:rsid w:val="00235C02"/>
    <w:rsid w:val="00235C7F"/>
    <w:rsid w:val="0023784D"/>
    <w:rsid w:val="00237DB0"/>
    <w:rsid w:val="00241628"/>
    <w:rsid w:val="00241753"/>
    <w:rsid w:val="00243AB6"/>
    <w:rsid w:val="002463B8"/>
    <w:rsid w:val="00247F13"/>
    <w:rsid w:val="00252F09"/>
    <w:rsid w:val="00255AF3"/>
    <w:rsid w:val="002615D8"/>
    <w:rsid w:val="00261611"/>
    <w:rsid w:val="0026341A"/>
    <w:rsid w:val="00265ECE"/>
    <w:rsid w:val="002669B9"/>
    <w:rsid w:val="00274457"/>
    <w:rsid w:val="0027561B"/>
    <w:rsid w:val="00277A6A"/>
    <w:rsid w:val="00280C04"/>
    <w:rsid w:val="002811BB"/>
    <w:rsid w:val="002823BA"/>
    <w:rsid w:val="00282C99"/>
    <w:rsid w:val="00283248"/>
    <w:rsid w:val="00285D37"/>
    <w:rsid w:val="002860A4"/>
    <w:rsid w:val="002907B7"/>
    <w:rsid w:val="002909B1"/>
    <w:rsid w:val="00290CB7"/>
    <w:rsid w:val="002915D4"/>
    <w:rsid w:val="00291B03"/>
    <w:rsid w:val="00292A54"/>
    <w:rsid w:val="00292C9C"/>
    <w:rsid w:val="00295F68"/>
    <w:rsid w:val="0029617A"/>
    <w:rsid w:val="00296A53"/>
    <w:rsid w:val="00296A83"/>
    <w:rsid w:val="00296B22"/>
    <w:rsid w:val="00296DCE"/>
    <w:rsid w:val="002A0D1D"/>
    <w:rsid w:val="002A0E12"/>
    <w:rsid w:val="002A2258"/>
    <w:rsid w:val="002A24FC"/>
    <w:rsid w:val="002A2B01"/>
    <w:rsid w:val="002A2BE2"/>
    <w:rsid w:val="002A3560"/>
    <w:rsid w:val="002A408A"/>
    <w:rsid w:val="002A4B34"/>
    <w:rsid w:val="002A4CA9"/>
    <w:rsid w:val="002A5129"/>
    <w:rsid w:val="002A5F92"/>
    <w:rsid w:val="002A6214"/>
    <w:rsid w:val="002A6875"/>
    <w:rsid w:val="002A7117"/>
    <w:rsid w:val="002B1179"/>
    <w:rsid w:val="002B1B8C"/>
    <w:rsid w:val="002B4550"/>
    <w:rsid w:val="002B53ED"/>
    <w:rsid w:val="002B65F4"/>
    <w:rsid w:val="002B6BED"/>
    <w:rsid w:val="002C39A3"/>
    <w:rsid w:val="002C5533"/>
    <w:rsid w:val="002C5996"/>
    <w:rsid w:val="002C6DE5"/>
    <w:rsid w:val="002D11FF"/>
    <w:rsid w:val="002D1611"/>
    <w:rsid w:val="002D201C"/>
    <w:rsid w:val="002D23D9"/>
    <w:rsid w:val="002D305A"/>
    <w:rsid w:val="002D3673"/>
    <w:rsid w:val="002D46CD"/>
    <w:rsid w:val="002D7108"/>
    <w:rsid w:val="002E00C1"/>
    <w:rsid w:val="002E15AA"/>
    <w:rsid w:val="002E1C3E"/>
    <w:rsid w:val="002E3746"/>
    <w:rsid w:val="002E7D4B"/>
    <w:rsid w:val="002F2F63"/>
    <w:rsid w:val="002F315D"/>
    <w:rsid w:val="002F3648"/>
    <w:rsid w:val="002F3FA6"/>
    <w:rsid w:val="002F4AF3"/>
    <w:rsid w:val="002F6A96"/>
    <w:rsid w:val="002F72B1"/>
    <w:rsid w:val="00301690"/>
    <w:rsid w:val="003075BD"/>
    <w:rsid w:val="00310427"/>
    <w:rsid w:val="003115D0"/>
    <w:rsid w:val="003122D7"/>
    <w:rsid w:val="00315A7A"/>
    <w:rsid w:val="0031611B"/>
    <w:rsid w:val="00316E5F"/>
    <w:rsid w:val="003175A9"/>
    <w:rsid w:val="0032359F"/>
    <w:rsid w:val="00325458"/>
    <w:rsid w:val="00330A3D"/>
    <w:rsid w:val="00331ADC"/>
    <w:rsid w:val="00333CBC"/>
    <w:rsid w:val="003357FF"/>
    <w:rsid w:val="0034077F"/>
    <w:rsid w:val="00341350"/>
    <w:rsid w:val="00343C50"/>
    <w:rsid w:val="003441F3"/>
    <w:rsid w:val="003452AA"/>
    <w:rsid w:val="00345D8B"/>
    <w:rsid w:val="00346071"/>
    <w:rsid w:val="00350B68"/>
    <w:rsid w:val="00354A31"/>
    <w:rsid w:val="00357E28"/>
    <w:rsid w:val="00360EB7"/>
    <w:rsid w:val="00361334"/>
    <w:rsid w:val="0036422A"/>
    <w:rsid w:val="00364F62"/>
    <w:rsid w:val="00365379"/>
    <w:rsid w:val="00365548"/>
    <w:rsid w:val="00366C0C"/>
    <w:rsid w:val="00374115"/>
    <w:rsid w:val="0037429B"/>
    <w:rsid w:val="003744C5"/>
    <w:rsid w:val="003759E4"/>
    <w:rsid w:val="00376176"/>
    <w:rsid w:val="003764E8"/>
    <w:rsid w:val="00376D9B"/>
    <w:rsid w:val="00376DAF"/>
    <w:rsid w:val="003777C8"/>
    <w:rsid w:val="003807EF"/>
    <w:rsid w:val="00380E58"/>
    <w:rsid w:val="0038196D"/>
    <w:rsid w:val="00385C57"/>
    <w:rsid w:val="00385C86"/>
    <w:rsid w:val="00386BB6"/>
    <w:rsid w:val="003879C9"/>
    <w:rsid w:val="00391776"/>
    <w:rsid w:val="00391784"/>
    <w:rsid w:val="00393841"/>
    <w:rsid w:val="003A02AA"/>
    <w:rsid w:val="003A1A3F"/>
    <w:rsid w:val="003A1F56"/>
    <w:rsid w:val="003A2294"/>
    <w:rsid w:val="003A2DBD"/>
    <w:rsid w:val="003A3F72"/>
    <w:rsid w:val="003A4C9E"/>
    <w:rsid w:val="003A61F0"/>
    <w:rsid w:val="003A657D"/>
    <w:rsid w:val="003A73A3"/>
    <w:rsid w:val="003A7EE6"/>
    <w:rsid w:val="003B0B77"/>
    <w:rsid w:val="003B55EA"/>
    <w:rsid w:val="003B654D"/>
    <w:rsid w:val="003C1DF7"/>
    <w:rsid w:val="003C1F38"/>
    <w:rsid w:val="003C2497"/>
    <w:rsid w:val="003C26DB"/>
    <w:rsid w:val="003C2849"/>
    <w:rsid w:val="003C55BF"/>
    <w:rsid w:val="003C6B35"/>
    <w:rsid w:val="003C6D53"/>
    <w:rsid w:val="003C6DAD"/>
    <w:rsid w:val="003C6F79"/>
    <w:rsid w:val="003D15DF"/>
    <w:rsid w:val="003D1745"/>
    <w:rsid w:val="003D184E"/>
    <w:rsid w:val="003D2377"/>
    <w:rsid w:val="003D4ABF"/>
    <w:rsid w:val="003D58EB"/>
    <w:rsid w:val="003D5F5D"/>
    <w:rsid w:val="003D6118"/>
    <w:rsid w:val="003D687D"/>
    <w:rsid w:val="003D69A2"/>
    <w:rsid w:val="003E1C23"/>
    <w:rsid w:val="003E1FE7"/>
    <w:rsid w:val="003E33DA"/>
    <w:rsid w:val="003E34BB"/>
    <w:rsid w:val="003E34FC"/>
    <w:rsid w:val="003E3B7D"/>
    <w:rsid w:val="003E6FCE"/>
    <w:rsid w:val="003F1FBD"/>
    <w:rsid w:val="003F26FC"/>
    <w:rsid w:val="003F68D0"/>
    <w:rsid w:val="003F6A94"/>
    <w:rsid w:val="003F7670"/>
    <w:rsid w:val="00400D30"/>
    <w:rsid w:val="004023FB"/>
    <w:rsid w:val="00402F77"/>
    <w:rsid w:val="004058BD"/>
    <w:rsid w:val="00405A04"/>
    <w:rsid w:val="00405CF4"/>
    <w:rsid w:val="00407806"/>
    <w:rsid w:val="00407B25"/>
    <w:rsid w:val="0041088C"/>
    <w:rsid w:val="0041361E"/>
    <w:rsid w:val="00415D70"/>
    <w:rsid w:val="00415EE9"/>
    <w:rsid w:val="004209AA"/>
    <w:rsid w:val="004222FA"/>
    <w:rsid w:val="00422B08"/>
    <w:rsid w:val="00422EA0"/>
    <w:rsid w:val="00423300"/>
    <w:rsid w:val="004271F9"/>
    <w:rsid w:val="0042752C"/>
    <w:rsid w:val="0043052B"/>
    <w:rsid w:val="004319DD"/>
    <w:rsid w:val="004320E8"/>
    <w:rsid w:val="004327DE"/>
    <w:rsid w:val="00434BA4"/>
    <w:rsid w:val="004354B3"/>
    <w:rsid w:val="00435CA3"/>
    <w:rsid w:val="004373E5"/>
    <w:rsid w:val="0043784E"/>
    <w:rsid w:val="00440AC2"/>
    <w:rsid w:val="0044172C"/>
    <w:rsid w:val="00441AB4"/>
    <w:rsid w:val="00441B04"/>
    <w:rsid w:val="00445B6E"/>
    <w:rsid w:val="00445E7E"/>
    <w:rsid w:val="00446DB1"/>
    <w:rsid w:val="00446DD8"/>
    <w:rsid w:val="00447909"/>
    <w:rsid w:val="00452E9D"/>
    <w:rsid w:val="00452FC9"/>
    <w:rsid w:val="0045461E"/>
    <w:rsid w:val="004563E5"/>
    <w:rsid w:val="004568D4"/>
    <w:rsid w:val="0045767D"/>
    <w:rsid w:val="00460423"/>
    <w:rsid w:val="00464D58"/>
    <w:rsid w:val="00470F83"/>
    <w:rsid w:val="00471BC6"/>
    <w:rsid w:val="00471E09"/>
    <w:rsid w:val="004736B5"/>
    <w:rsid w:val="004754DD"/>
    <w:rsid w:val="0047617C"/>
    <w:rsid w:val="004763B3"/>
    <w:rsid w:val="00476BAF"/>
    <w:rsid w:val="004811E9"/>
    <w:rsid w:val="004825C1"/>
    <w:rsid w:val="004837A7"/>
    <w:rsid w:val="00486CA5"/>
    <w:rsid w:val="004909EA"/>
    <w:rsid w:val="00491487"/>
    <w:rsid w:val="00491FA5"/>
    <w:rsid w:val="004951ED"/>
    <w:rsid w:val="004A0EDD"/>
    <w:rsid w:val="004A4272"/>
    <w:rsid w:val="004A59DC"/>
    <w:rsid w:val="004A5B0E"/>
    <w:rsid w:val="004B0FF6"/>
    <w:rsid w:val="004B463E"/>
    <w:rsid w:val="004B468A"/>
    <w:rsid w:val="004B47BD"/>
    <w:rsid w:val="004B5031"/>
    <w:rsid w:val="004B60E1"/>
    <w:rsid w:val="004C0AE4"/>
    <w:rsid w:val="004C1A09"/>
    <w:rsid w:val="004C1C38"/>
    <w:rsid w:val="004C219A"/>
    <w:rsid w:val="004C29E6"/>
    <w:rsid w:val="004D497C"/>
    <w:rsid w:val="004D5FAF"/>
    <w:rsid w:val="004D79A2"/>
    <w:rsid w:val="004E01B2"/>
    <w:rsid w:val="004E60A1"/>
    <w:rsid w:val="004E7047"/>
    <w:rsid w:val="004E7678"/>
    <w:rsid w:val="004F23BA"/>
    <w:rsid w:val="004F3DD2"/>
    <w:rsid w:val="004F7489"/>
    <w:rsid w:val="00500876"/>
    <w:rsid w:val="005016D7"/>
    <w:rsid w:val="00501FE6"/>
    <w:rsid w:val="0051178D"/>
    <w:rsid w:val="00511EBC"/>
    <w:rsid w:val="00512E87"/>
    <w:rsid w:val="00513A70"/>
    <w:rsid w:val="005142B6"/>
    <w:rsid w:val="00515551"/>
    <w:rsid w:val="00515A81"/>
    <w:rsid w:val="005168E3"/>
    <w:rsid w:val="00520F77"/>
    <w:rsid w:val="00522292"/>
    <w:rsid w:val="00523695"/>
    <w:rsid w:val="0053091A"/>
    <w:rsid w:val="00530934"/>
    <w:rsid w:val="005312E3"/>
    <w:rsid w:val="00531BEA"/>
    <w:rsid w:val="00532793"/>
    <w:rsid w:val="00533047"/>
    <w:rsid w:val="005334E6"/>
    <w:rsid w:val="0053384B"/>
    <w:rsid w:val="00533CCD"/>
    <w:rsid w:val="00537A21"/>
    <w:rsid w:val="00540C03"/>
    <w:rsid w:val="005414EC"/>
    <w:rsid w:val="00542773"/>
    <w:rsid w:val="005437DA"/>
    <w:rsid w:val="005452D1"/>
    <w:rsid w:val="0055021A"/>
    <w:rsid w:val="00551A3C"/>
    <w:rsid w:val="00551F12"/>
    <w:rsid w:val="00552157"/>
    <w:rsid w:val="00552AC1"/>
    <w:rsid w:val="005546D6"/>
    <w:rsid w:val="005558B9"/>
    <w:rsid w:val="00556EF7"/>
    <w:rsid w:val="005577A9"/>
    <w:rsid w:val="0056009C"/>
    <w:rsid w:val="0056156C"/>
    <w:rsid w:val="00561B16"/>
    <w:rsid w:val="005639EC"/>
    <w:rsid w:val="005642D9"/>
    <w:rsid w:val="005702C3"/>
    <w:rsid w:val="005726E5"/>
    <w:rsid w:val="005731F7"/>
    <w:rsid w:val="005735EE"/>
    <w:rsid w:val="005739C0"/>
    <w:rsid w:val="0057653D"/>
    <w:rsid w:val="0058099B"/>
    <w:rsid w:val="00582882"/>
    <w:rsid w:val="00582D38"/>
    <w:rsid w:val="00583281"/>
    <w:rsid w:val="00584370"/>
    <w:rsid w:val="00584AA2"/>
    <w:rsid w:val="00585FDA"/>
    <w:rsid w:val="00592115"/>
    <w:rsid w:val="00595FEE"/>
    <w:rsid w:val="00596F8F"/>
    <w:rsid w:val="005A07E2"/>
    <w:rsid w:val="005A15E6"/>
    <w:rsid w:val="005A1828"/>
    <w:rsid w:val="005A34B9"/>
    <w:rsid w:val="005A3D71"/>
    <w:rsid w:val="005A3FC4"/>
    <w:rsid w:val="005A4AF8"/>
    <w:rsid w:val="005A626F"/>
    <w:rsid w:val="005A6AC2"/>
    <w:rsid w:val="005B06A5"/>
    <w:rsid w:val="005B24F6"/>
    <w:rsid w:val="005B322D"/>
    <w:rsid w:val="005B4B1C"/>
    <w:rsid w:val="005B5073"/>
    <w:rsid w:val="005B5168"/>
    <w:rsid w:val="005B5A79"/>
    <w:rsid w:val="005B5E59"/>
    <w:rsid w:val="005B6041"/>
    <w:rsid w:val="005B7276"/>
    <w:rsid w:val="005B7414"/>
    <w:rsid w:val="005B7D37"/>
    <w:rsid w:val="005C3024"/>
    <w:rsid w:val="005C54F1"/>
    <w:rsid w:val="005C608A"/>
    <w:rsid w:val="005C6684"/>
    <w:rsid w:val="005C6CCA"/>
    <w:rsid w:val="005C75A7"/>
    <w:rsid w:val="005C7E57"/>
    <w:rsid w:val="005D0B4D"/>
    <w:rsid w:val="005D4BD1"/>
    <w:rsid w:val="005D4DCC"/>
    <w:rsid w:val="005D5177"/>
    <w:rsid w:val="005D55A3"/>
    <w:rsid w:val="005D6332"/>
    <w:rsid w:val="005D6912"/>
    <w:rsid w:val="005D76A3"/>
    <w:rsid w:val="005D7707"/>
    <w:rsid w:val="005E0D1C"/>
    <w:rsid w:val="005E1EAB"/>
    <w:rsid w:val="005E1FE6"/>
    <w:rsid w:val="005E3BF2"/>
    <w:rsid w:val="005E55A8"/>
    <w:rsid w:val="005E5C86"/>
    <w:rsid w:val="005E6410"/>
    <w:rsid w:val="005E7B17"/>
    <w:rsid w:val="005E7EAD"/>
    <w:rsid w:val="005F3A71"/>
    <w:rsid w:val="005F488E"/>
    <w:rsid w:val="005F55B6"/>
    <w:rsid w:val="005F55D0"/>
    <w:rsid w:val="005F590A"/>
    <w:rsid w:val="005F5EB9"/>
    <w:rsid w:val="005F62E2"/>
    <w:rsid w:val="005F7AAB"/>
    <w:rsid w:val="0060022E"/>
    <w:rsid w:val="006015FB"/>
    <w:rsid w:val="00603412"/>
    <w:rsid w:val="00605DAC"/>
    <w:rsid w:val="00606EF5"/>
    <w:rsid w:val="00611196"/>
    <w:rsid w:val="006149DC"/>
    <w:rsid w:val="00615360"/>
    <w:rsid w:val="006161C8"/>
    <w:rsid w:val="006175C8"/>
    <w:rsid w:val="00617D38"/>
    <w:rsid w:val="00621F1C"/>
    <w:rsid w:val="00623268"/>
    <w:rsid w:val="00623608"/>
    <w:rsid w:val="00623B24"/>
    <w:rsid w:val="00625EEF"/>
    <w:rsid w:val="00630A02"/>
    <w:rsid w:val="00632B6E"/>
    <w:rsid w:val="006341C2"/>
    <w:rsid w:val="00635138"/>
    <w:rsid w:val="006351F4"/>
    <w:rsid w:val="00636B9E"/>
    <w:rsid w:val="00636D65"/>
    <w:rsid w:val="00637340"/>
    <w:rsid w:val="00637E39"/>
    <w:rsid w:val="00640C7B"/>
    <w:rsid w:val="006427A8"/>
    <w:rsid w:val="00642930"/>
    <w:rsid w:val="0064341D"/>
    <w:rsid w:val="0064516D"/>
    <w:rsid w:val="0064604B"/>
    <w:rsid w:val="00647FB1"/>
    <w:rsid w:val="006503A6"/>
    <w:rsid w:val="006503C5"/>
    <w:rsid w:val="00651166"/>
    <w:rsid w:val="00652C67"/>
    <w:rsid w:val="00654B0F"/>
    <w:rsid w:val="00655717"/>
    <w:rsid w:val="006566AA"/>
    <w:rsid w:val="006566C2"/>
    <w:rsid w:val="00657EED"/>
    <w:rsid w:val="00660F99"/>
    <w:rsid w:val="00663AAE"/>
    <w:rsid w:val="00664007"/>
    <w:rsid w:val="0066454C"/>
    <w:rsid w:val="00665498"/>
    <w:rsid w:val="00665A0E"/>
    <w:rsid w:val="006661BD"/>
    <w:rsid w:val="00667DA6"/>
    <w:rsid w:val="006717DC"/>
    <w:rsid w:val="00671BE9"/>
    <w:rsid w:val="0067297A"/>
    <w:rsid w:val="00673196"/>
    <w:rsid w:val="0067385D"/>
    <w:rsid w:val="00676625"/>
    <w:rsid w:val="00677A9B"/>
    <w:rsid w:val="0068373F"/>
    <w:rsid w:val="00685DFB"/>
    <w:rsid w:val="00685F62"/>
    <w:rsid w:val="00686005"/>
    <w:rsid w:val="0068628E"/>
    <w:rsid w:val="00687A27"/>
    <w:rsid w:val="00693510"/>
    <w:rsid w:val="0069410E"/>
    <w:rsid w:val="00697B13"/>
    <w:rsid w:val="00697E36"/>
    <w:rsid w:val="006A05F1"/>
    <w:rsid w:val="006A12C2"/>
    <w:rsid w:val="006A337E"/>
    <w:rsid w:val="006A479E"/>
    <w:rsid w:val="006A7B6C"/>
    <w:rsid w:val="006B3BA1"/>
    <w:rsid w:val="006B40F8"/>
    <w:rsid w:val="006B589E"/>
    <w:rsid w:val="006B5A0E"/>
    <w:rsid w:val="006B793E"/>
    <w:rsid w:val="006C1217"/>
    <w:rsid w:val="006C26A5"/>
    <w:rsid w:val="006C29E8"/>
    <w:rsid w:val="006C4DC4"/>
    <w:rsid w:val="006C6A61"/>
    <w:rsid w:val="006D09DF"/>
    <w:rsid w:val="006D1E06"/>
    <w:rsid w:val="006E0EC4"/>
    <w:rsid w:val="006E1114"/>
    <w:rsid w:val="006E27A7"/>
    <w:rsid w:val="006E28D0"/>
    <w:rsid w:val="006E301F"/>
    <w:rsid w:val="006E4FD2"/>
    <w:rsid w:val="006E53AD"/>
    <w:rsid w:val="006E6261"/>
    <w:rsid w:val="006E706C"/>
    <w:rsid w:val="006E78B4"/>
    <w:rsid w:val="006F2C48"/>
    <w:rsid w:val="006F37F4"/>
    <w:rsid w:val="006F405F"/>
    <w:rsid w:val="006F51FC"/>
    <w:rsid w:val="006F5CB8"/>
    <w:rsid w:val="006F5D75"/>
    <w:rsid w:val="006F6EA0"/>
    <w:rsid w:val="006F7740"/>
    <w:rsid w:val="0070317D"/>
    <w:rsid w:val="007041CB"/>
    <w:rsid w:val="00704305"/>
    <w:rsid w:val="00705008"/>
    <w:rsid w:val="00705016"/>
    <w:rsid w:val="00706D0F"/>
    <w:rsid w:val="007100F4"/>
    <w:rsid w:val="00715D14"/>
    <w:rsid w:val="00716B75"/>
    <w:rsid w:val="00724128"/>
    <w:rsid w:val="0072542D"/>
    <w:rsid w:val="00726CB8"/>
    <w:rsid w:val="0072710F"/>
    <w:rsid w:val="00727119"/>
    <w:rsid w:val="00730271"/>
    <w:rsid w:val="00730877"/>
    <w:rsid w:val="007319FE"/>
    <w:rsid w:val="00731CEB"/>
    <w:rsid w:val="0073220D"/>
    <w:rsid w:val="00732B44"/>
    <w:rsid w:val="0073318B"/>
    <w:rsid w:val="00734911"/>
    <w:rsid w:val="00734C1D"/>
    <w:rsid w:val="0073599E"/>
    <w:rsid w:val="00736C5E"/>
    <w:rsid w:val="0073765F"/>
    <w:rsid w:val="00740026"/>
    <w:rsid w:val="0074026A"/>
    <w:rsid w:val="00741E39"/>
    <w:rsid w:val="007429A3"/>
    <w:rsid w:val="00743CD9"/>
    <w:rsid w:val="0074409C"/>
    <w:rsid w:val="00744C59"/>
    <w:rsid w:val="00744E65"/>
    <w:rsid w:val="00745221"/>
    <w:rsid w:val="00747B7B"/>
    <w:rsid w:val="00756E02"/>
    <w:rsid w:val="00760BF5"/>
    <w:rsid w:val="007645AA"/>
    <w:rsid w:val="00766118"/>
    <w:rsid w:val="00766515"/>
    <w:rsid w:val="00766F2E"/>
    <w:rsid w:val="00767A05"/>
    <w:rsid w:val="00770C64"/>
    <w:rsid w:val="00771D67"/>
    <w:rsid w:val="0077356E"/>
    <w:rsid w:val="0077557C"/>
    <w:rsid w:val="00775852"/>
    <w:rsid w:val="007759F1"/>
    <w:rsid w:val="00775B27"/>
    <w:rsid w:val="00776F53"/>
    <w:rsid w:val="00777C47"/>
    <w:rsid w:val="00780EDD"/>
    <w:rsid w:val="00781D75"/>
    <w:rsid w:val="007828C1"/>
    <w:rsid w:val="00783146"/>
    <w:rsid w:val="007834AC"/>
    <w:rsid w:val="0078390E"/>
    <w:rsid w:val="007849F4"/>
    <w:rsid w:val="00784C93"/>
    <w:rsid w:val="00784DC5"/>
    <w:rsid w:val="00785F47"/>
    <w:rsid w:val="00787088"/>
    <w:rsid w:val="00787855"/>
    <w:rsid w:val="00791AB8"/>
    <w:rsid w:val="00792851"/>
    <w:rsid w:val="00795962"/>
    <w:rsid w:val="00796CE1"/>
    <w:rsid w:val="00797E70"/>
    <w:rsid w:val="007A1B0E"/>
    <w:rsid w:val="007A2125"/>
    <w:rsid w:val="007A270F"/>
    <w:rsid w:val="007A3453"/>
    <w:rsid w:val="007A3F13"/>
    <w:rsid w:val="007A44EE"/>
    <w:rsid w:val="007A4FD8"/>
    <w:rsid w:val="007B0857"/>
    <w:rsid w:val="007B29C0"/>
    <w:rsid w:val="007B53ED"/>
    <w:rsid w:val="007B5F0D"/>
    <w:rsid w:val="007B5F93"/>
    <w:rsid w:val="007B7BCF"/>
    <w:rsid w:val="007C1AF1"/>
    <w:rsid w:val="007C312D"/>
    <w:rsid w:val="007C34F8"/>
    <w:rsid w:val="007C392A"/>
    <w:rsid w:val="007C4FB1"/>
    <w:rsid w:val="007C5247"/>
    <w:rsid w:val="007C5C51"/>
    <w:rsid w:val="007C6043"/>
    <w:rsid w:val="007C6F8F"/>
    <w:rsid w:val="007D09BF"/>
    <w:rsid w:val="007D0A61"/>
    <w:rsid w:val="007D1D43"/>
    <w:rsid w:val="007D2FAA"/>
    <w:rsid w:val="007D61EA"/>
    <w:rsid w:val="007D6BB2"/>
    <w:rsid w:val="007D7DE1"/>
    <w:rsid w:val="007E0D0C"/>
    <w:rsid w:val="007E33BA"/>
    <w:rsid w:val="007E43E2"/>
    <w:rsid w:val="007E70F0"/>
    <w:rsid w:val="007E742E"/>
    <w:rsid w:val="008030CC"/>
    <w:rsid w:val="0080370B"/>
    <w:rsid w:val="00804A80"/>
    <w:rsid w:val="0080599E"/>
    <w:rsid w:val="00806698"/>
    <w:rsid w:val="008068C7"/>
    <w:rsid w:val="0080699C"/>
    <w:rsid w:val="00811C5D"/>
    <w:rsid w:val="008145D8"/>
    <w:rsid w:val="008163B1"/>
    <w:rsid w:val="00816998"/>
    <w:rsid w:val="00817F6F"/>
    <w:rsid w:val="00820BE0"/>
    <w:rsid w:val="00822222"/>
    <w:rsid w:val="00822C35"/>
    <w:rsid w:val="00823736"/>
    <w:rsid w:val="00823ECB"/>
    <w:rsid w:val="00824BF6"/>
    <w:rsid w:val="00825EE8"/>
    <w:rsid w:val="008265A6"/>
    <w:rsid w:val="008310B6"/>
    <w:rsid w:val="0083202F"/>
    <w:rsid w:val="00833286"/>
    <w:rsid w:val="00833B97"/>
    <w:rsid w:val="00834C1C"/>
    <w:rsid w:val="00837555"/>
    <w:rsid w:val="00837925"/>
    <w:rsid w:val="008408FB"/>
    <w:rsid w:val="00841F9D"/>
    <w:rsid w:val="00843A12"/>
    <w:rsid w:val="00846FE9"/>
    <w:rsid w:val="00850EB8"/>
    <w:rsid w:val="00851CF5"/>
    <w:rsid w:val="00854312"/>
    <w:rsid w:val="00855E58"/>
    <w:rsid w:val="00856042"/>
    <w:rsid w:val="00856FDE"/>
    <w:rsid w:val="0085732D"/>
    <w:rsid w:val="00857CF3"/>
    <w:rsid w:val="00864213"/>
    <w:rsid w:val="00865766"/>
    <w:rsid w:val="008671A6"/>
    <w:rsid w:val="00867A7D"/>
    <w:rsid w:val="00871284"/>
    <w:rsid w:val="00872005"/>
    <w:rsid w:val="00872A91"/>
    <w:rsid w:val="008737A1"/>
    <w:rsid w:val="00873A96"/>
    <w:rsid w:val="008743D4"/>
    <w:rsid w:val="008749CC"/>
    <w:rsid w:val="00875FE9"/>
    <w:rsid w:val="0087730E"/>
    <w:rsid w:val="00880DCC"/>
    <w:rsid w:val="00880EE2"/>
    <w:rsid w:val="00881C5C"/>
    <w:rsid w:val="00883FF8"/>
    <w:rsid w:val="0088440B"/>
    <w:rsid w:val="0088440D"/>
    <w:rsid w:val="00884815"/>
    <w:rsid w:val="00885F9B"/>
    <w:rsid w:val="008874C0"/>
    <w:rsid w:val="0089272F"/>
    <w:rsid w:val="00892B6B"/>
    <w:rsid w:val="00893436"/>
    <w:rsid w:val="00893468"/>
    <w:rsid w:val="0089418D"/>
    <w:rsid w:val="00894FEF"/>
    <w:rsid w:val="00895A82"/>
    <w:rsid w:val="00895AB2"/>
    <w:rsid w:val="00895C89"/>
    <w:rsid w:val="00896368"/>
    <w:rsid w:val="00896C04"/>
    <w:rsid w:val="008A032E"/>
    <w:rsid w:val="008A2304"/>
    <w:rsid w:val="008A2897"/>
    <w:rsid w:val="008A3B7E"/>
    <w:rsid w:val="008A4E97"/>
    <w:rsid w:val="008A6F8D"/>
    <w:rsid w:val="008A7FB2"/>
    <w:rsid w:val="008B37D9"/>
    <w:rsid w:val="008B3ED0"/>
    <w:rsid w:val="008B3F54"/>
    <w:rsid w:val="008B5FEC"/>
    <w:rsid w:val="008B6956"/>
    <w:rsid w:val="008B6ABD"/>
    <w:rsid w:val="008B7163"/>
    <w:rsid w:val="008C0F4C"/>
    <w:rsid w:val="008C2997"/>
    <w:rsid w:val="008C4450"/>
    <w:rsid w:val="008C4D33"/>
    <w:rsid w:val="008C4D6A"/>
    <w:rsid w:val="008C54E2"/>
    <w:rsid w:val="008C707D"/>
    <w:rsid w:val="008C7890"/>
    <w:rsid w:val="008D4FE4"/>
    <w:rsid w:val="008D65BB"/>
    <w:rsid w:val="008E0592"/>
    <w:rsid w:val="008E4A7B"/>
    <w:rsid w:val="008E6A37"/>
    <w:rsid w:val="008F09CB"/>
    <w:rsid w:val="008F3ED5"/>
    <w:rsid w:val="008F4C6C"/>
    <w:rsid w:val="008F5E7C"/>
    <w:rsid w:val="008F74D9"/>
    <w:rsid w:val="008F7FC8"/>
    <w:rsid w:val="00901A0D"/>
    <w:rsid w:val="00901CD1"/>
    <w:rsid w:val="00901FD2"/>
    <w:rsid w:val="00902075"/>
    <w:rsid w:val="00902270"/>
    <w:rsid w:val="00902BE7"/>
    <w:rsid w:val="00902D8D"/>
    <w:rsid w:val="009077C4"/>
    <w:rsid w:val="00912637"/>
    <w:rsid w:val="00913514"/>
    <w:rsid w:val="00920B44"/>
    <w:rsid w:val="00922F54"/>
    <w:rsid w:val="00923210"/>
    <w:rsid w:val="00926366"/>
    <w:rsid w:val="009263FF"/>
    <w:rsid w:val="00931CAC"/>
    <w:rsid w:val="009351AA"/>
    <w:rsid w:val="00937130"/>
    <w:rsid w:val="00937C09"/>
    <w:rsid w:val="0094105F"/>
    <w:rsid w:val="00942273"/>
    <w:rsid w:val="0094306E"/>
    <w:rsid w:val="0094361E"/>
    <w:rsid w:val="0094414D"/>
    <w:rsid w:val="0094536A"/>
    <w:rsid w:val="009456E5"/>
    <w:rsid w:val="0094598B"/>
    <w:rsid w:val="00946521"/>
    <w:rsid w:val="00946C28"/>
    <w:rsid w:val="009473C1"/>
    <w:rsid w:val="00947634"/>
    <w:rsid w:val="00947777"/>
    <w:rsid w:val="009502B7"/>
    <w:rsid w:val="009522B2"/>
    <w:rsid w:val="009526A4"/>
    <w:rsid w:val="00954790"/>
    <w:rsid w:val="00957A4B"/>
    <w:rsid w:val="00960165"/>
    <w:rsid w:val="00960265"/>
    <w:rsid w:val="00960A03"/>
    <w:rsid w:val="00961473"/>
    <w:rsid w:val="00962073"/>
    <w:rsid w:val="009621A7"/>
    <w:rsid w:val="009639CA"/>
    <w:rsid w:val="009644DC"/>
    <w:rsid w:val="00965BD8"/>
    <w:rsid w:val="00966FF9"/>
    <w:rsid w:val="00967426"/>
    <w:rsid w:val="009704DC"/>
    <w:rsid w:val="009710D0"/>
    <w:rsid w:val="0097139D"/>
    <w:rsid w:val="009723F4"/>
    <w:rsid w:val="009735A6"/>
    <w:rsid w:val="00973F4D"/>
    <w:rsid w:val="00974024"/>
    <w:rsid w:val="009759D4"/>
    <w:rsid w:val="00983F78"/>
    <w:rsid w:val="00984435"/>
    <w:rsid w:val="00984972"/>
    <w:rsid w:val="00984CC2"/>
    <w:rsid w:val="00984D79"/>
    <w:rsid w:val="0098505A"/>
    <w:rsid w:val="00987D30"/>
    <w:rsid w:val="00987F92"/>
    <w:rsid w:val="00990853"/>
    <w:rsid w:val="00990E61"/>
    <w:rsid w:val="0099203D"/>
    <w:rsid w:val="00993EAE"/>
    <w:rsid w:val="0099434F"/>
    <w:rsid w:val="00996FC6"/>
    <w:rsid w:val="00997E73"/>
    <w:rsid w:val="009A258D"/>
    <w:rsid w:val="009A28FF"/>
    <w:rsid w:val="009A2A05"/>
    <w:rsid w:val="009A44F7"/>
    <w:rsid w:val="009A469F"/>
    <w:rsid w:val="009A5297"/>
    <w:rsid w:val="009B00CD"/>
    <w:rsid w:val="009B0251"/>
    <w:rsid w:val="009B0307"/>
    <w:rsid w:val="009B08E7"/>
    <w:rsid w:val="009B1B51"/>
    <w:rsid w:val="009B39CB"/>
    <w:rsid w:val="009B3C4D"/>
    <w:rsid w:val="009B4806"/>
    <w:rsid w:val="009B5392"/>
    <w:rsid w:val="009B5DAB"/>
    <w:rsid w:val="009C2367"/>
    <w:rsid w:val="009C29F9"/>
    <w:rsid w:val="009C37C8"/>
    <w:rsid w:val="009C38ED"/>
    <w:rsid w:val="009C5C71"/>
    <w:rsid w:val="009C5ECA"/>
    <w:rsid w:val="009C606D"/>
    <w:rsid w:val="009C6F62"/>
    <w:rsid w:val="009D0A3B"/>
    <w:rsid w:val="009D140A"/>
    <w:rsid w:val="009D23E7"/>
    <w:rsid w:val="009D5647"/>
    <w:rsid w:val="009D6631"/>
    <w:rsid w:val="009D7943"/>
    <w:rsid w:val="009E0111"/>
    <w:rsid w:val="009E19FF"/>
    <w:rsid w:val="009E1A84"/>
    <w:rsid w:val="009E52BC"/>
    <w:rsid w:val="009E5511"/>
    <w:rsid w:val="009E6B86"/>
    <w:rsid w:val="009F024E"/>
    <w:rsid w:val="009F08F0"/>
    <w:rsid w:val="009F3E93"/>
    <w:rsid w:val="009F3F3D"/>
    <w:rsid w:val="009F410F"/>
    <w:rsid w:val="00A01A60"/>
    <w:rsid w:val="00A02E9A"/>
    <w:rsid w:val="00A03072"/>
    <w:rsid w:val="00A05330"/>
    <w:rsid w:val="00A0584B"/>
    <w:rsid w:val="00A066B7"/>
    <w:rsid w:val="00A1039C"/>
    <w:rsid w:val="00A117B3"/>
    <w:rsid w:val="00A11CBC"/>
    <w:rsid w:val="00A11DDA"/>
    <w:rsid w:val="00A137EC"/>
    <w:rsid w:val="00A13A7D"/>
    <w:rsid w:val="00A13B62"/>
    <w:rsid w:val="00A159DC"/>
    <w:rsid w:val="00A1783B"/>
    <w:rsid w:val="00A17B31"/>
    <w:rsid w:val="00A17E0A"/>
    <w:rsid w:val="00A21BF8"/>
    <w:rsid w:val="00A25444"/>
    <w:rsid w:val="00A2645A"/>
    <w:rsid w:val="00A2646F"/>
    <w:rsid w:val="00A269ED"/>
    <w:rsid w:val="00A27330"/>
    <w:rsid w:val="00A27AE8"/>
    <w:rsid w:val="00A31AD6"/>
    <w:rsid w:val="00A337E9"/>
    <w:rsid w:val="00A343F2"/>
    <w:rsid w:val="00A366DC"/>
    <w:rsid w:val="00A374F1"/>
    <w:rsid w:val="00A41A37"/>
    <w:rsid w:val="00A42F70"/>
    <w:rsid w:val="00A44435"/>
    <w:rsid w:val="00A452A5"/>
    <w:rsid w:val="00A46616"/>
    <w:rsid w:val="00A4671B"/>
    <w:rsid w:val="00A47606"/>
    <w:rsid w:val="00A5329E"/>
    <w:rsid w:val="00A5440F"/>
    <w:rsid w:val="00A54C48"/>
    <w:rsid w:val="00A56DA4"/>
    <w:rsid w:val="00A63BE0"/>
    <w:rsid w:val="00A65F4C"/>
    <w:rsid w:val="00A66F74"/>
    <w:rsid w:val="00A701FF"/>
    <w:rsid w:val="00A72415"/>
    <w:rsid w:val="00A72F8E"/>
    <w:rsid w:val="00A7358B"/>
    <w:rsid w:val="00A75A6D"/>
    <w:rsid w:val="00A76614"/>
    <w:rsid w:val="00A7703B"/>
    <w:rsid w:val="00A81011"/>
    <w:rsid w:val="00A82125"/>
    <w:rsid w:val="00A842BE"/>
    <w:rsid w:val="00A902C1"/>
    <w:rsid w:val="00A91683"/>
    <w:rsid w:val="00A92B4E"/>
    <w:rsid w:val="00A92C9D"/>
    <w:rsid w:val="00A92D6F"/>
    <w:rsid w:val="00A932CD"/>
    <w:rsid w:val="00A939F6"/>
    <w:rsid w:val="00A93E8D"/>
    <w:rsid w:val="00A9462E"/>
    <w:rsid w:val="00A94E82"/>
    <w:rsid w:val="00A94F90"/>
    <w:rsid w:val="00A9532F"/>
    <w:rsid w:val="00A95CAF"/>
    <w:rsid w:val="00A9612D"/>
    <w:rsid w:val="00A96972"/>
    <w:rsid w:val="00AA265A"/>
    <w:rsid w:val="00AA4786"/>
    <w:rsid w:val="00AA6230"/>
    <w:rsid w:val="00AA7A0D"/>
    <w:rsid w:val="00AB05BB"/>
    <w:rsid w:val="00AB0EB7"/>
    <w:rsid w:val="00AB174E"/>
    <w:rsid w:val="00AB211C"/>
    <w:rsid w:val="00AB33FF"/>
    <w:rsid w:val="00AB4618"/>
    <w:rsid w:val="00AB4703"/>
    <w:rsid w:val="00AB5872"/>
    <w:rsid w:val="00AB5A63"/>
    <w:rsid w:val="00AB5C82"/>
    <w:rsid w:val="00AB666A"/>
    <w:rsid w:val="00AB6A60"/>
    <w:rsid w:val="00AB75FD"/>
    <w:rsid w:val="00AC224F"/>
    <w:rsid w:val="00AC2938"/>
    <w:rsid w:val="00AC3CBF"/>
    <w:rsid w:val="00AC4E68"/>
    <w:rsid w:val="00AD0C98"/>
    <w:rsid w:val="00AD149F"/>
    <w:rsid w:val="00AD2F07"/>
    <w:rsid w:val="00AD3892"/>
    <w:rsid w:val="00AD58A2"/>
    <w:rsid w:val="00AD7E73"/>
    <w:rsid w:val="00AD7FF9"/>
    <w:rsid w:val="00AE008D"/>
    <w:rsid w:val="00AE0552"/>
    <w:rsid w:val="00AE2E14"/>
    <w:rsid w:val="00AE6007"/>
    <w:rsid w:val="00AE7910"/>
    <w:rsid w:val="00AE7935"/>
    <w:rsid w:val="00AF00F6"/>
    <w:rsid w:val="00AF04B4"/>
    <w:rsid w:val="00AF3BC6"/>
    <w:rsid w:val="00B0002B"/>
    <w:rsid w:val="00B00130"/>
    <w:rsid w:val="00B0354F"/>
    <w:rsid w:val="00B04B14"/>
    <w:rsid w:val="00B07B56"/>
    <w:rsid w:val="00B14897"/>
    <w:rsid w:val="00B14CD6"/>
    <w:rsid w:val="00B15490"/>
    <w:rsid w:val="00B15942"/>
    <w:rsid w:val="00B15F12"/>
    <w:rsid w:val="00B16244"/>
    <w:rsid w:val="00B16495"/>
    <w:rsid w:val="00B17ED1"/>
    <w:rsid w:val="00B20607"/>
    <w:rsid w:val="00B20F91"/>
    <w:rsid w:val="00B221AF"/>
    <w:rsid w:val="00B22F58"/>
    <w:rsid w:val="00B23628"/>
    <w:rsid w:val="00B2452D"/>
    <w:rsid w:val="00B24EAC"/>
    <w:rsid w:val="00B253E6"/>
    <w:rsid w:val="00B25505"/>
    <w:rsid w:val="00B325DD"/>
    <w:rsid w:val="00B334FB"/>
    <w:rsid w:val="00B33FD9"/>
    <w:rsid w:val="00B34879"/>
    <w:rsid w:val="00B37B42"/>
    <w:rsid w:val="00B37DC0"/>
    <w:rsid w:val="00B427A4"/>
    <w:rsid w:val="00B43569"/>
    <w:rsid w:val="00B455E1"/>
    <w:rsid w:val="00B457CA"/>
    <w:rsid w:val="00B50D6C"/>
    <w:rsid w:val="00B50E44"/>
    <w:rsid w:val="00B51C68"/>
    <w:rsid w:val="00B521CB"/>
    <w:rsid w:val="00B52441"/>
    <w:rsid w:val="00B52848"/>
    <w:rsid w:val="00B54C89"/>
    <w:rsid w:val="00B57CE7"/>
    <w:rsid w:val="00B602C9"/>
    <w:rsid w:val="00B61769"/>
    <w:rsid w:val="00B62154"/>
    <w:rsid w:val="00B664E7"/>
    <w:rsid w:val="00B67587"/>
    <w:rsid w:val="00B72780"/>
    <w:rsid w:val="00B73CBB"/>
    <w:rsid w:val="00B75D6A"/>
    <w:rsid w:val="00B8114F"/>
    <w:rsid w:val="00B81C2F"/>
    <w:rsid w:val="00B82680"/>
    <w:rsid w:val="00B82F19"/>
    <w:rsid w:val="00B84D35"/>
    <w:rsid w:val="00B85D5F"/>
    <w:rsid w:val="00B91042"/>
    <w:rsid w:val="00B9154F"/>
    <w:rsid w:val="00B91A26"/>
    <w:rsid w:val="00B947AD"/>
    <w:rsid w:val="00B9598F"/>
    <w:rsid w:val="00B95BB4"/>
    <w:rsid w:val="00B975A6"/>
    <w:rsid w:val="00BA180D"/>
    <w:rsid w:val="00BA2AF7"/>
    <w:rsid w:val="00BA389F"/>
    <w:rsid w:val="00BA4F73"/>
    <w:rsid w:val="00BA7164"/>
    <w:rsid w:val="00BB0165"/>
    <w:rsid w:val="00BB2344"/>
    <w:rsid w:val="00BB3F32"/>
    <w:rsid w:val="00BB6EB8"/>
    <w:rsid w:val="00BB791C"/>
    <w:rsid w:val="00BC1411"/>
    <w:rsid w:val="00BC1F0B"/>
    <w:rsid w:val="00BC25C0"/>
    <w:rsid w:val="00BC2DF8"/>
    <w:rsid w:val="00BC4021"/>
    <w:rsid w:val="00BC648A"/>
    <w:rsid w:val="00BD0D16"/>
    <w:rsid w:val="00BD1886"/>
    <w:rsid w:val="00BD2A66"/>
    <w:rsid w:val="00BE027F"/>
    <w:rsid w:val="00BE0DDB"/>
    <w:rsid w:val="00BE1273"/>
    <w:rsid w:val="00BE1F54"/>
    <w:rsid w:val="00BE2D1D"/>
    <w:rsid w:val="00BE33E9"/>
    <w:rsid w:val="00BE4132"/>
    <w:rsid w:val="00BE631E"/>
    <w:rsid w:val="00BE695F"/>
    <w:rsid w:val="00BE7B11"/>
    <w:rsid w:val="00BF0944"/>
    <w:rsid w:val="00BF0FA1"/>
    <w:rsid w:val="00BF125E"/>
    <w:rsid w:val="00BF50C1"/>
    <w:rsid w:val="00BF53DD"/>
    <w:rsid w:val="00BF6067"/>
    <w:rsid w:val="00C032BF"/>
    <w:rsid w:val="00C072FF"/>
    <w:rsid w:val="00C113A9"/>
    <w:rsid w:val="00C17AFE"/>
    <w:rsid w:val="00C210C6"/>
    <w:rsid w:val="00C22F36"/>
    <w:rsid w:val="00C23588"/>
    <w:rsid w:val="00C23F42"/>
    <w:rsid w:val="00C26423"/>
    <w:rsid w:val="00C267D6"/>
    <w:rsid w:val="00C31F69"/>
    <w:rsid w:val="00C32FA9"/>
    <w:rsid w:val="00C33B04"/>
    <w:rsid w:val="00C352A3"/>
    <w:rsid w:val="00C357BF"/>
    <w:rsid w:val="00C402E6"/>
    <w:rsid w:val="00C426A4"/>
    <w:rsid w:val="00C43009"/>
    <w:rsid w:val="00C43289"/>
    <w:rsid w:val="00C4339D"/>
    <w:rsid w:val="00C43636"/>
    <w:rsid w:val="00C43D41"/>
    <w:rsid w:val="00C447BD"/>
    <w:rsid w:val="00C4681E"/>
    <w:rsid w:val="00C47256"/>
    <w:rsid w:val="00C51948"/>
    <w:rsid w:val="00C5358C"/>
    <w:rsid w:val="00C540D7"/>
    <w:rsid w:val="00C541D5"/>
    <w:rsid w:val="00C54CC2"/>
    <w:rsid w:val="00C5577E"/>
    <w:rsid w:val="00C61635"/>
    <w:rsid w:val="00C63853"/>
    <w:rsid w:val="00C659A3"/>
    <w:rsid w:val="00C73C22"/>
    <w:rsid w:val="00C750A0"/>
    <w:rsid w:val="00C75B46"/>
    <w:rsid w:val="00C7656B"/>
    <w:rsid w:val="00C769FA"/>
    <w:rsid w:val="00C76E10"/>
    <w:rsid w:val="00C80532"/>
    <w:rsid w:val="00C8094C"/>
    <w:rsid w:val="00C80D8C"/>
    <w:rsid w:val="00C81205"/>
    <w:rsid w:val="00C85586"/>
    <w:rsid w:val="00C85E51"/>
    <w:rsid w:val="00C946C3"/>
    <w:rsid w:val="00C94E1E"/>
    <w:rsid w:val="00C96916"/>
    <w:rsid w:val="00CA249F"/>
    <w:rsid w:val="00CA6270"/>
    <w:rsid w:val="00CA64CF"/>
    <w:rsid w:val="00CB017E"/>
    <w:rsid w:val="00CB0F6E"/>
    <w:rsid w:val="00CB1F9E"/>
    <w:rsid w:val="00CB3DA2"/>
    <w:rsid w:val="00CB3FCF"/>
    <w:rsid w:val="00CB5EAA"/>
    <w:rsid w:val="00CC2506"/>
    <w:rsid w:val="00CC41D3"/>
    <w:rsid w:val="00CC49CA"/>
    <w:rsid w:val="00CC575B"/>
    <w:rsid w:val="00CC67A5"/>
    <w:rsid w:val="00CC68D3"/>
    <w:rsid w:val="00CC6A22"/>
    <w:rsid w:val="00CD01A5"/>
    <w:rsid w:val="00CD0942"/>
    <w:rsid w:val="00CD2475"/>
    <w:rsid w:val="00CD5935"/>
    <w:rsid w:val="00CD6DFF"/>
    <w:rsid w:val="00CE0330"/>
    <w:rsid w:val="00CE1669"/>
    <w:rsid w:val="00CE3A0A"/>
    <w:rsid w:val="00CE486B"/>
    <w:rsid w:val="00CE5279"/>
    <w:rsid w:val="00CF072E"/>
    <w:rsid w:val="00CF1299"/>
    <w:rsid w:val="00CF1A0C"/>
    <w:rsid w:val="00CF1D91"/>
    <w:rsid w:val="00CF289E"/>
    <w:rsid w:val="00CF50AD"/>
    <w:rsid w:val="00CF5B23"/>
    <w:rsid w:val="00CF74EB"/>
    <w:rsid w:val="00CF7FC1"/>
    <w:rsid w:val="00D02DE4"/>
    <w:rsid w:val="00D03FF1"/>
    <w:rsid w:val="00D0622D"/>
    <w:rsid w:val="00D076CF"/>
    <w:rsid w:val="00D07FEB"/>
    <w:rsid w:val="00D12D94"/>
    <w:rsid w:val="00D140B2"/>
    <w:rsid w:val="00D15D33"/>
    <w:rsid w:val="00D17B5A"/>
    <w:rsid w:val="00D204BD"/>
    <w:rsid w:val="00D212C2"/>
    <w:rsid w:val="00D21EF2"/>
    <w:rsid w:val="00D22B12"/>
    <w:rsid w:val="00D23203"/>
    <w:rsid w:val="00D2385A"/>
    <w:rsid w:val="00D243BD"/>
    <w:rsid w:val="00D26248"/>
    <w:rsid w:val="00D26A70"/>
    <w:rsid w:val="00D27BF4"/>
    <w:rsid w:val="00D30200"/>
    <w:rsid w:val="00D31FD3"/>
    <w:rsid w:val="00D3442D"/>
    <w:rsid w:val="00D3538F"/>
    <w:rsid w:val="00D401F1"/>
    <w:rsid w:val="00D41C6D"/>
    <w:rsid w:val="00D42180"/>
    <w:rsid w:val="00D429C3"/>
    <w:rsid w:val="00D44E6C"/>
    <w:rsid w:val="00D4516C"/>
    <w:rsid w:val="00D45946"/>
    <w:rsid w:val="00D46C00"/>
    <w:rsid w:val="00D47385"/>
    <w:rsid w:val="00D507D9"/>
    <w:rsid w:val="00D530DA"/>
    <w:rsid w:val="00D53CCF"/>
    <w:rsid w:val="00D53DD3"/>
    <w:rsid w:val="00D54EEF"/>
    <w:rsid w:val="00D54FCF"/>
    <w:rsid w:val="00D55867"/>
    <w:rsid w:val="00D60E16"/>
    <w:rsid w:val="00D61141"/>
    <w:rsid w:val="00D61807"/>
    <w:rsid w:val="00D703FB"/>
    <w:rsid w:val="00D72981"/>
    <w:rsid w:val="00D73429"/>
    <w:rsid w:val="00D77B64"/>
    <w:rsid w:val="00D80F96"/>
    <w:rsid w:val="00D81C72"/>
    <w:rsid w:val="00D8212E"/>
    <w:rsid w:val="00D82907"/>
    <w:rsid w:val="00D82F04"/>
    <w:rsid w:val="00D830E0"/>
    <w:rsid w:val="00D86F19"/>
    <w:rsid w:val="00D90755"/>
    <w:rsid w:val="00D929CB"/>
    <w:rsid w:val="00D92DF9"/>
    <w:rsid w:val="00D92F88"/>
    <w:rsid w:val="00D96899"/>
    <w:rsid w:val="00D97C8A"/>
    <w:rsid w:val="00DA0457"/>
    <w:rsid w:val="00DA079E"/>
    <w:rsid w:val="00DA4F63"/>
    <w:rsid w:val="00DA6361"/>
    <w:rsid w:val="00DB026E"/>
    <w:rsid w:val="00DB2711"/>
    <w:rsid w:val="00DB3F71"/>
    <w:rsid w:val="00DB481A"/>
    <w:rsid w:val="00DB5FD7"/>
    <w:rsid w:val="00DB710D"/>
    <w:rsid w:val="00DB72A0"/>
    <w:rsid w:val="00DB7C0A"/>
    <w:rsid w:val="00DC1129"/>
    <w:rsid w:val="00DC34CE"/>
    <w:rsid w:val="00DC3663"/>
    <w:rsid w:val="00DC6253"/>
    <w:rsid w:val="00DC70AE"/>
    <w:rsid w:val="00DD3E22"/>
    <w:rsid w:val="00DD4F93"/>
    <w:rsid w:val="00DD56BB"/>
    <w:rsid w:val="00DD6F5A"/>
    <w:rsid w:val="00DD718E"/>
    <w:rsid w:val="00DD7C12"/>
    <w:rsid w:val="00DE195A"/>
    <w:rsid w:val="00DE2220"/>
    <w:rsid w:val="00DE2A0D"/>
    <w:rsid w:val="00DE6946"/>
    <w:rsid w:val="00DE7428"/>
    <w:rsid w:val="00DF062B"/>
    <w:rsid w:val="00DF1306"/>
    <w:rsid w:val="00DF1DBD"/>
    <w:rsid w:val="00DF1EF9"/>
    <w:rsid w:val="00DF27BA"/>
    <w:rsid w:val="00DF36CE"/>
    <w:rsid w:val="00DF3EEB"/>
    <w:rsid w:val="00DF46C8"/>
    <w:rsid w:val="00DF72DE"/>
    <w:rsid w:val="00DF7A2E"/>
    <w:rsid w:val="00E00AA3"/>
    <w:rsid w:val="00E00B50"/>
    <w:rsid w:val="00E01792"/>
    <w:rsid w:val="00E04A1C"/>
    <w:rsid w:val="00E057B3"/>
    <w:rsid w:val="00E05DA5"/>
    <w:rsid w:val="00E07AC8"/>
    <w:rsid w:val="00E10210"/>
    <w:rsid w:val="00E12D34"/>
    <w:rsid w:val="00E12F8F"/>
    <w:rsid w:val="00E142B9"/>
    <w:rsid w:val="00E14488"/>
    <w:rsid w:val="00E1548B"/>
    <w:rsid w:val="00E158E1"/>
    <w:rsid w:val="00E1789C"/>
    <w:rsid w:val="00E17CE3"/>
    <w:rsid w:val="00E17D46"/>
    <w:rsid w:val="00E20062"/>
    <w:rsid w:val="00E200B9"/>
    <w:rsid w:val="00E20816"/>
    <w:rsid w:val="00E21594"/>
    <w:rsid w:val="00E23B7A"/>
    <w:rsid w:val="00E27630"/>
    <w:rsid w:val="00E32033"/>
    <w:rsid w:val="00E32B06"/>
    <w:rsid w:val="00E35591"/>
    <w:rsid w:val="00E35D5B"/>
    <w:rsid w:val="00E424B6"/>
    <w:rsid w:val="00E426E6"/>
    <w:rsid w:val="00E42A21"/>
    <w:rsid w:val="00E44540"/>
    <w:rsid w:val="00E44B05"/>
    <w:rsid w:val="00E44D3D"/>
    <w:rsid w:val="00E466E2"/>
    <w:rsid w:val="00E47430"/>
    <w:rsid w:val="00E50702"/>
    <w:rsid w:val="00E50916"/>
    <w:rsid w:val="00E51CB0"/>
    <w:rsid w:val="00E6162A"/>
    <w:rsid w:val="00E63D26"/>
    <w:rsid w:val="00E645BA"/>
    <w:rsid w:val="00E6460A"/>
    <w:rsid w:val="00E664FE"/>
    <w:rsid w:val="00E66DAB"/>
    <w:rsid w:val="00E70171"/>
    <w:rsid w:val="00E71A52"/>
    <w:rsid w:val="00E73EF1"/>
    <w:rsid w:val="00E74A93"/>
    <w:rsid w:val="00E7513D"/>
    <w:rsid w:val="00E755DE"/>
    <w:rsid w:val="00E75B06"/>
    <w:rsid w:val="00E76778"/>
    <w:rsid w:val="00E771D1"/>
    <w:rsid w:val="00E77317"/>
    <w:rsid w:val="00E775B4"/>
    <w:rsid w:val="00E828D5"/>
    <w:rsid w:val="00E83306"/>
    <w:rsid w:val="00E83A67"/>
    <w:rsid w:val="00E84FD7"/>
    <w:rsid w:val="00E878DC"/>
    <w:rsid w:val="00E87DEA"/>
    <w:rsid w:val="00E90C8C"/>
    <w:rsid w:val="00E928FE"/>
    <w:rsid w:val="00E92C5F"/>
    <w:rsid w:val="00E941AA"/>
    <w:rsid w:val="00E96A4F"/>
    <w:rsid w:val="00E97064"/>
    <w:rsid w:val="00E97A6B"/>
    <w:rsid w:val="00EA05E2"/>
    <w:rsid w:val="00EA55F1"/>
    <w:rsid w:val="00EA5740"/>
    <w:rsid w:val="00EA5A25"/>
    <w:rsid w:val="00EA77CA"/>
    <w:rsid w:val="00EB20B8"/>
    <w:rsid w:val="00EB2C20"/>
    <w:rsid w:val="00EB3265"/>
    <w:rsid w:val="00EC0462"/>
    <w:rsid w:val="00EC147F"/>
    <w:rsid w:val="00EC1F25"/>
    <w:rsid w:val="00EC255C"/>
    <w:rsid w:val="00EC4B32"/>
    <w:rsid w:val="00EC4C37"/>
    <w:rsid w:val="00EC4CB2"/>
    <w:rsid w:val="00EC60D8"/>
    <w:rsid w:val="00EC6E29"/>
    <w:rsid w:val="00EC7BC6"/>
    <w:rsid w:val="00ED0B98"/>
    <w:rsid w:val="00ED135E"/>
    <w:rsid w:val="00ED14ED"/>
    <w:rsid w:val="00ED24B2"/>
    <w:rsid w:val="00ED3149"/>
    <w:rsid w:val="00ED391C"/>
    <w:rsid w:val="00ED3C81"/>
    <w:rsid w:val="00ED54AC"/>
    <w:rsid w:val="00ED5FEA"/>
    <w:rsid w:val="00EE03FC"/>
    <w:rsid w:val="00EE0CDA"/>
    <w:rsid w:val="00EE24CE"/>
    <w:rsid w:val="00EE2A27"/>
    <w:rsid w:val="00EE41D7"/>
    <w:rsid w:val="00EE4C4E"/>
    <w:rsid w:val="00EE5A41"/>
    <w:rsid w:val="00EE73D6"/>
    <w:rsid w:val="00EF1FDA"/>
    <w:rsid w:val="00EF3720"/>
    <w:rsid w:val="00EF717F"/>
    <w:rsid w:val="00EF787A"/>
    <w:rsid w:val="00EF7C43"/>
    <w:rsid w:val="00F0174E"/>
    <w:rsid w:val="00F02477"/>
    <w:rsid w:val="00F027DE"/>
    <w:rsid w:val="00F037BB"/>
    <w:rsid w:val="00F03DBB"/>
    <w:rsid w:val="00F04B05"/>
    <w:rsid w:val="00F055C4"/>
    <w:rsid w:val="00F0629F"/>
    <w:rsid w:val="00F07FFE"/>
    <w:rsid w:val="00F115D2"/>
    <w:rsid w:val="00F156CD"/>
    <w:rsid w:val="00F1707B"/>
    <w:rsid w:val="00F228C1"/>
    <w:rsid w:val="00F22F71"/>
    <w:rsid w:val="00F240D8"/>
    <w:rsid w:val="00F24465"/>
    <w:rsid w:val="00F24F74"/>
    <w:rsid w:val="00F259C6"/>
    <w:rsid w:val="00F26513"/>
    <w:rsid w:val="00F313F7"/>
    <w:rsid w:val="00F31ABC"/>
    <w:rsid w:val="00F3305F"/>
    <w:rsid w:val="00F343E4"/>
    <w:rsid w:val="00F34901"/>
    <w:rsid w:val="00F366B6"/>
    <w:rsid w:val="00F369E7"/>
    <w:rsid w:val="00F36A0E"/>
    <w:rsid w:val="00F36DFF"/>
    <w:rsid w:val="00F37C17"/>
    <w:rsid w:val="00F40005"/>
    <w:rsid w:val="00F41893"/>
    <w:rsid w:val="00F43A4C"/>
    <w:rsid w:val="00F44316"/>
    <w:rsid w:val="00F45B87"/>
    <w:rsid w:val="00F45C3B"/>
    <w:rsid w:val="00F46144"/>
    <w:rsid w:val="00F47B0D"/>
    <w:rsid w:val="00F508C3"/>
    <w:rsid w:val="00F5374A"/>
    <w:rsid w:val="00F53A3C"/>
    <w:rsid w:val="00F57602"/>
    <w:rsid w:val="00F61482"/>
    <w:rsid w:val="00F621D4"/>
    <w:rsid w:val="00F63C64"/>
    <w:rsid w:val="00F63E54"/>
    <w:rsid w:val="00F65EEE"/>
    <w:rsid w:val="00F66947"/>
    <w:rsid w:val="00F70233"/>
    <w:rsid w:val="00F7177A"/>
    <w:rsid w:val="00F727FE"/>
    <w:rsid w:val="00F72C73"/>
    <w:rsid w:val="00F7393A"/>
    <w:rsid w:val="00F741CE"/>
    <w:rsid w:val="00F763E2"/>
    <w:rsid w:val="00F8077D"/>
    <w:rsid w:val="00F80A87"/>
    <w:rsid w:val="00F80F02"/>
    <w:rsid w:val="00F819F4"/>
    <w:rsid w:val="00F918EA"/>
    <w:rsid w:val="00F91A1B"/>
    <w:rsid w:val="00F95BFD"/>
    <w:rsid w:val="00F9766C"/>
    <w:rsid w:val="00FA0B10"/>
    <w:rsid w:val="00FA4AAF"/>
    <w:rsid w:val="00FA4C8B"/>
    <w:rsid w:val="00FA6F95"/>
    <w:rsid w:val="00FB0473"/>
    <w:rsid w:val="00FB1E54"/>
    <w:rsid w:val="00FB233B"/>
    <w:rsid w:val="00FB261F"/>
    <w:rsid w:val="00FB2665"/>
    <w:rsid w:val="00FB59D7"/>
    <w:rsid w:val="00FC1B60"/>
    <w:rsid w:val="00FC2894"/>
    <w:rsid w:val="00FC2E6C"/>
    <w:rsid w:val="00FC342B"/>
    <w:rsid w:val="00FC4576"/>
    <w:rsid w:val="00FC5AC1"/>
    <w:rsid w:val="00FC661B"/>
    <w:rsid w:val="00FD124C"/>
    <w:rsid w:val="00FD512E"/>
    <w:rsid w:val="00FD5AB5"/>
    <w:rsid w:val="00FD7584"/>
    <w:rsid w:val="00FE18D4"/>
    <w:rsid w:val="00FE38F0"/>
    <w:rsid w:val="00FE7052"/>
    <w:rsid w:val="00FF1F21"/>
    <w:rsid w:val="00FF5067"/>
    <w:rsid w:val="00FF5536"/>
    <w:rsid w:val="00FF7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8FB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B3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F72C73"/>
    <w:pPr>
      <w:keepNext/>
      <w:spacing w:after="0" w:line="240" w:lineRule="auto"/>
      <w:jc w:val="center"/>
      <w:outlineLvl w:val="3"/>
    </w:pPr>
    <w:rPr>
      <w:rFonts w:ascii="Arial Armenian" w:eastAsia="MS Mincho" w:hAnsi="Arial Armenian" w:cs="Times New Roman"/>
      <w:b/>
      <w:i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72C73"/>
    <w:rPr>
      <w:rFonts w:ascii="Arial Armenian" w:eastAsia="MS Mincho" w:hAnsi="Arial Armenian" w:cs="Times New Roman"/>
      <w:b/>
      <w:i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C7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72C7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C661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996FC6"/>
    <w:pPr>
      <w:spacing w:after="120" w:line="240" w:lineRule="auto"/>
      <w:ind w:left="283"/>
    </w:pPr>
    <w:rPr>
      <w:rFonts w:ascii="Times New Roman" w:eastAsia="MS Mincho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6FC6"/>
    <w:rPr>
      <w:rFonts w:ascii="Times New Roman" w:eastAsia="MS Mincho" w:hAnsi="Times New Roman" w:cs="Times New Roman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B3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EC4B32"/>
    <w:rPr>
      <w:color w:val="0000FF"/>
      <w:u w:val="single"/>
    </w:rPr>
  </w:style>
  <w:style w:type="paragraph" w:customStyle="1" w:styleId="a">
    <w:name w:val="Знак Знак Знак Знак Знак Знак Знак"/>
    <w:basedOn w:val="Normal"/>
    <w:rsid w:val="004568D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D7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2FAA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B255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550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25505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A476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47606"/>
  </w:style>
  <w:style w:type="paragraph" w:customStyle="1" w:styleId="Heading">
    <w:name w:val="Heading"/>
    <w:rsid w:val="000F5A2B"/>
    <w:pPr>
      <w:spacing w:after="0" w:line="240" w:lineRule="auto"/>
    </w:pPr>
    <w:rPr>
      <w:rFonts w:ascii="Arial" w:eastAsia="Times New Roman" w:hAnsi="Arial" w:cs="Arial"/>
      <w:b/>
      <w:szCs w:val="20"/>
      <w:lang w:val="ru-RU" w:eastAsia="ru-RU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36B5"/>
    <w:pPr>
      <w:spacing w:after="0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36B5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B3F04-4AF2-42EA-91F9-99EA21BF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10421</TotalTime>
  <Pages>11</Pages>
  <Words>2561</Words>
  <Characters>14603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dpetrosyan</dc:creator>
  <cp:keywords/>
  <dc:description/>
  <cp:lastModifiedBy>Mariam Zardaryan</cp:lastModifiedBy>
  <cp:revision>454</cp:revision>
  <cp:lastPrinted>2023-11-30T08:40:00Z</cp:lastPrinted>
  <dcterms:created xsi:type="dcterms:W3CDTF">2022-06-15T10:49:00Z</dcterms:created>
  <dcterms:modified xsi:type="dcterms:W3CDTF">2024-03-06T12:16:00Z</dcterms:modified>
</cp:coreProperties>
</file>